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AC1" w:rsidRPr="005638F1" w:rsidRDefault="00B73B70">
      <w:pPr>
        <w:pStyle w:val="a5"/>
        <w:jc w:val="center"/>
        <w:rPr>
          <w:rFonts w:ascii="Times New Roman" w:hAnsi="Times New Roman" w:cs="Times New Roman"/>
          <w:b/>
          <w:sz w:val="16"/>
          <w:szCs w:val="16"/>
          <w:lang w:val="en-US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ДОГОВОР ОКАЗАНИЯ УСЛУГ СВЯЗИ № </w:t>
      </w:r>
      <w:r w:rsidR="005638F1">
        <w:rPr>
          <w:rFonts w:ascii="Times New Roman" w:hAnsi="Times New Roman" w:cs="Times New Roman"/>
          <w:b/>
          <w:sz w:val="16"/>
          <w:szCs w:val="16"/>
          <w:lang w:val="en-US"/>
        </w:rPr>
        <w:t>______</w:t>
      </w:r>
    </w:p>
    <w:p w:rsidR="00F31AC1" w:rsidRDefault="00F31AC1">
      <w:pPr>
        <w:pStyle w:val="a5"/>
      </w:pPr>
    </w:p>
    <w:p w:rsidR="00F31AC1" w:rsidRDefault="00B73B70">
      <w:pPr>
        <w:pStyle w:val="a5"/>
        <w:jc w:val="center"/>
      </w:pPr>
      <w:r>
        <w:rPr>
          <w:rFonts w:ascii="Times New Roman" w:hAnsi="Times New Roman" w:cs="Times New Roman"/>
          <w:sz w:val="16"/>
          <w:szCs w:val="16"/>
        </w:rPr>
        <w:t xml:space="preserve">г. Реутов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«___» ____________________ 201</w:t>
      </w:r>
      <w:r w:rsidRPr="005638F1">
        <w:rPr>
          <w:rFonts w:ascii="Times New Roman" w:hAnsi="Times New Roman" w:cs="Times New Roman"/>
          <w:sz w:val="16"/>
          <w:szCs w:val="16"/>
        </w:rPr>
        <w:t>8</w:t>
      </w:r>
      <w:r>
        <w:rPr>
          <w:rFonts w:ascii="Times New Roman" w:hAnsi="Times New Roman" w:cs="Times New Roman"/>
          <w:sz w:val="16"/>
          <w:szCs w:val="16"/>
        </w:rPr>
        <w:t>г.</w:t>
      </w:r>
    </w:p>
    <w:p w:rsidR="00F31AC1" w:rsidRDefault="00F31AC1">
      <w:pPr>
        <w:pStyle w:val="a5"/>
        <w:jc w:val="both"/>
      </w:pPr>
    </w:p>
    <w:p w:rsidR="00F31AC1" w:rsidRPr="005638F1" w:rsidRDefault="00B73B70">
      <w:pPr>
        <w:pStyle w:val="a5"/>
        <w:jc w:val="both"/>
      </w:pPr>
      <w:r>
        <w:rPr>
          <w:rFonts w:ascii="Times New Roman" w:hAnsi="Times New Roman" w:cs="Times New Roman"/>
          <w:b/>
          <w:sz w:val="16"/>
          <w:szCs w:val="16"/>
        </w:rPr>
        <w:t>Оператор</w:t>
      </w:r>
      <w:r>
        <w:rPr>
          <w:rFonts w:ascii="Times New Roman" w:hAnsi="Times New Roman" w:cs="Times New Roman"/>
          <w:sz w:val="16"/>
          <w:szCs w:val="16"/>
        </w:rPr>
        <w:t xml:space="preserve">: Общество с ограниченной ответственностью «ЛекСтар Коммуникейшн»,в лице Менеджера </w:t>
      </w:r>
      <w:r w:rsidR="005638F1" w:rsidRPr="005638F1">
        <w:rPr>
          <w:rFonts w:ascii="Times New Roman" w:hAnsi="Times New Roman" w:cs="Times New Roman"/>
          <w:sz w:val="16"/>
          <w:szCs w:val="16"/>
        </w:rPr>
        <w:t>____________________________</w:t>
      </w:r>
      <w:r>
        <w:rPr>
          <w:rFonts w:ascii="Times New Roman" w:hAnsi="Times New Roman" w:cs="Times New Roman"/>
          <w:sz w:val="16"/>
          <w:szCs w:val="16"/>
        </w:rPr>
        <w:t>, действующей на основании</w:t>
      </w:r>
      <w:r w:rsidR="005638F1">
        <w:rPr>
          <w:rFonts w:ascii="Times New Roman" w:hAnsi="Times New Roman" w:cs="Times New Roman"/>
          <w:sz w:val="16"/>
          <w:szCs w:val="16"/>
        </w:rPr>
        <w:t xml:space="preserve"> Доверенности № </w:t>
      </w:r>
      <w:r w:rsidR="005638F1" w:rsidRPr="005638F1">
        <w:rPr>
          <w:rFonts w:ascii="Times New Roman" w:hAnsi="Times New Roman" w:cs="Times New Roman"/>
          <w:sz w:val="16"/>
          <w:szCs w:val="16"/>
        </w:rPr>
        <w:t>__</w:t>
      </w:r>
      <w:r w:rsidR="005638F1">
        <w:rPr>
          <w:rFonts w:ascii="Times New Roman" w:hAnsi="Times New Roman" w:cs="Times New Roman"/>
          <w:sz w:val="16"/>
          <w:szCs w:val="16"/>
        </w:rPr>
        <w:t xml:space="preserve"> от ___________</w:t>
      </w:r>
      <w:r w:rsidR="005638F1" w:rsidRPr="005638F1">
        <w:rPr>
          <w:rFonts w:ascii="Times New Roman" w:hAnsi="Times New Roman" w:cs="Times New Roman"/>
          <w:sz w:val="16"/>
          <w:szCs w:val="16"/>
        </w:rPr>
        <w:t>.</w:t>
      </w:r>
    </w:p>
    <w:p w:rsidR="00F31AC1" w:rsidRDefault="00B73B70">
      <w:pPr>
        <w:pStyle w:val="a5"/>
        <w:jc w:val="both"/>
      </w:pPr>
      <w:r>
        <w:rPr>
          <w:rFonts w:ascii="Times New Roman" w:hAnsi="Times New Roman" w:cs="Times New Roman"/>
          <w:b/>
          <w:sz w:val="16"/>
          <w:szCs w:val="16"/>
        </w:rPr>
        <w:t>Место нахождения и п</w:t>
      </w:r>
      <w:r>
        <w:rPr>
          <w:rFonts w:ascii="Times New Roman" w:hAnsi="Times New Roman" w:cs="Times New Roman"/>
          <w:b/>
          <w:sz w:val="16"/>
          <w:szCs w:val="16"/>
        </w:rPr>
        <w:t>очтовый адрес</w:t>
      </w:r>
      <w:r>
        <w:rPr>
          <w:rFonts w:ascii="Times New Roman" w:hAnsi="Times New Roman" w:cs="Times New Roman"/>
          <w:sz w:val="16"/>
          <w:szCs w:val="16"/>
        </w:rPr>
        <w:t xml:space="preserve">: </w:t>
      </w:r>
      <w:r>
        <w:rPr>
          <w:rFonts w:ascii="Times New Roman" w:hAnsi="Times New Roman" w:cs="Times New Roman"/>
          <w:bCs/>
          <w:sz w:val="16"/>
          <w:szCs w:val="16"/>
        </w:rPr>
        <w:t>143969, МО, г. Реутов, Юбилейный проспект д.66, пом.24</w:t>
      </w:r>
    </w:p>
    <w:p w:rsidR="00F31AC1" w:rsidRDefault="00B73B70">
      <w:pPr>
        <w:pStyle w:val="a5"/>
        <w:jc w:val="both"/>
      </w:pPr>
      <w:r>
        <w:rPr>
          <w:rFonts w:ascii="Times New Roman" w:hAnsi="Times New Roman" w:cs="Times New Roman"/>
          <w:sz w:val="16"/>
          <w:szCs w:val="16"/>
        </w:rPr>
        <w:t xml:space="preserve">ИНН </w:t>
      </w:r>
      <w:r>
        <w:rPr>
          <w:rFonts w:ascii="Times New Roman" w:hAnsi="Times New Roman" w:cs="Times New Roman"/>
          <w:bCs/>
          <w:sz w:val="16"/>
          <w:szCs w:val="16"/>
        </w:rPr>
        <w:t>7703779520</w:t>
      </w:r>
      <w:r>
        <w:rPr>
          <w:rFonts w:ascii="Times New Roman" w:hAnsi="Times New Roman" w:cs="Times New Roman"/>
          <w:sz w:val="16"/>
          <w:szCs w:val="16"/>
        </w:rPr>
        <w:t xml:space="preserve"> КПП </w:t>
      </w:r>
      <w:r>
        <w:rPr>
          <w:rFonts w:ascii="Times New Roman" w:hAnsi="Times New Roman" w:cs="Times New Roman"/>
          <w:bCs/>
          <w:sz w:val="16"/>
          <w:szCs w:val="16"/>
        </w:rPr>
        <w:t>504101001</w:t>
      </w:r>
      <w:r>
        <w:rPr>
          <w:rFonts w:ascii="Times New Roman" w:hAnsi="Times New Roman" w:cs="Times New Roman"/>
          <w:sz w:val="16"/>
          <w:szCs w:val="16"/>
        </w:rPr>
        <w:t xml:space="preserve"> р/с </w:t>
      </w:r>
      <w:r>
        <w:rPr>
          <w:rFonts w:ascii="Times New Roman" w:hAnsi="Times New Roman" w:cs="Times New Roman"/>
          <w:bCs/>
          <w:sz w:val="16"/>
          <w:szCs w:val="16"/>
        </w:rPr>
        <w:t>40702810040020015786</w:t>
      </w:r>
      <w:r>
        <w:rPr>
          <w:rFonts w:ascii="Times New Roman" w:hAnsi="Times New Roman" w:cs="Times New Roman"/>
          <w:sz w:val="16"/>
          <w:szCs w:val="16"/>
        </w:rPr>
        <w:t xml:space="preserve"> Балашихинское отделение ГО по МО СРБ ПАО «Сбербанк России»</w:t>
      </w:r>
    </w:p>
    <w:p w:rsidR="00F31AC1" w:rsidRDefault="00B73B70">
      <w:pPr>
        <w:pStyle w:val="a5"/>
        <w:jc w:val="both"/>
      </w:pPr>
      <w:r>
        <w:rPr>
          <w:rFonts w:ascii="Times New Roman" w:hAnsi="Times New Roman" w:cs="Times New Roman"/>
          <w:sz w:val="16"/>
          <w:szCs w:val="16"/>
        </w:rPr>
        <w:t xml:space="preserve">к/с </w:t>
      </w:r>
      <w:r>
        <w:rPr>
          <w:rFonts w:ascii="Times New Roman" w:hAnsi="Times New Roman" w:cs="Times New Roman"/>
          <w:bCs/>
          <w:sz w:val="16"/>
          <w:szCs w:val="16"/>
        </w:rPr>
        <w:t>30101810400000000225</w:t>
      </w:r>
      <w:r>
        <w:rPr>
          <w:rFonts w:ascii="Times New Roman" w:hAnsi="Times New Roman" w:cs="Times New Roman"/>
          <w:sz w:val="16"/>
          <w:szCs w:val="16"/>
        </w:rPr>
        <w:t xml:space="preserve"> БИК </w:t>
      </w:r>
      <w:r>
        <w:rPr>
          <w:rFonts w:ascii="Times New Roman" w:hAnsi="Times New Roman" w:cs="Times New Roman"/>
          <w:bCs/>
          <w:sz w:val="16"/>
          <w:szCs w:val="16"/>
        </w:rPr>
        <w:t>044525225</w:t>
      </w:r>
    </w:p>
    <w:p w:rsidR="00F31AC1" w:rsidRDefault="00B73B70">
      <w:pPr>
        <w:pStyle w:val="a5"/>
        <w:jc w:val="both"/>
      </w:pPr>
      <w:r>
        <w:rPr>
          <w:rFonts w:ascii="Times New Roman" w:hAnsi="Times New Roman" w:cs="Times New Roman"/>
          <w:b/>
          <w:sz w:val="16"/>
          <w:szCs w:val="16"/>
        </w:rPr>
        <w:t>Лицензии Оператора</w:t>
      </w:r>
      <w:r>
        <w:rPr>
          <w:rFonts w:ascii="Times New Roman" w:hAnsi="Times New Roman" w:cs="Times New Roman"/>
          <w:sz w:val="16"/>
          <w:szCs w:val="16"/>
        </w:rPr>
        <w:t>, выданные Федер</w:t>
      </w:r>
      <w:r>
        <w:rPr>
          <w:rFonts w:ascii="Times New Roman" w:hAnsi="Times New Roman" w:cs="Times New Roman"/>
          <w:sz w:val="16"/>
          <w:szCs w:val="16"/>
        </w:rPr>
        <w:t>альной службой по надзору в сфере связи, информационных технологий и массовых коммуникаций:</w:t>
      </w:r>
    </w:p>
    <w:p w:rsidR="00F31AC1" w:rsidRDefault="00B73B70">
      <w:pPr>
        <w:pStyle w:val="a5"/>
        <w:jc w:val="both"/>
      </w:pPr>
      <w:r>
        <w:rPr>
          <w:rFonts w:ascii="Times New Roman" w:hAnsi="Times New Roman" w:cs="Times New Roman"/>
          <w:sz w:val="16"/>
          <w:szCs w:val="16"/>
        </w:rPr>
        <w:t xml:space="preserve">- № 160116 </w:t>
      </w:r>
      <w:r>
        <w:t>«</w:t>
      </w:r>
      <w:r>
        <w:rPr>
          <w:rFonts w:ascii="Times New Roman" w:hAnsi="Times New Roman" w:cs="Times New Roman"/>
          <w:sz w:val="16"/>
          <w:szCs w:val="16"/>
        </w:rPr>
        <w:t>Услуги связи по передаче данных, за исключением услуг связи по передаче данных для целей передачи голосовой информации», срок действия c 27.12.2017 по 2</w:t>
      </w:r>
      <w:r>
        <w:rPr>
          <w:rFonts w:ascii="Times New Roman" w:hAnsi="Times New Roman" w:cs="Times New Roman"/>
          <w:sz w:val="16"/>
          <w:szCs w:val="16"/>
        </w:rPr>
        <w:t>7.12.2022;</w:t>
      </w:r>
    </w:p>
    <w:p w:rsidR="00F31AC1" w:rsidRDefault="00B73B70">
      <w:pPr>
        <w:pStyle w:val="a5"/>
        <w:jc w:val="both"/>
      </w:pPr>
      <w:r>
        <w:rPr>
          <w:rFonts w:ascii="Times New Roman" w:hAnsi="Times New Roman" w:cs="Times New Roman"/>
          <w:sz w:val="16"/>
          <w:szCs w:val="16"/>
        </w:rPr>
        <w:t xml:space="preserve">- № 160117 </w:t>
      </w:r>
      <w:r>
        <w:t>«</w:t>
      </w:r>
      <w:r>
        <w:rPr>
          <w:rFonts w:ascii="Times New Roman" w:hAnsi="Times New Roman" w:cs="Times New Roman"/>
          <w:sz w:val="16"/>
          <w:szCs w:val="16"/>
        </w:rPr>
        <w:t>Услуги связи по предоставлению каналов связи», срок действия c 27.12.2017 по 27.12.2022;</w:t>
      </w:r>
    </w:p>
    <w:p w:rsidR="00F31AC1" w:rsidRPr="005638F1" w:rsidRDefault="00B73B70">
      <w:pPr>
        <w:pStyle w:val="a5"/>
        <w:jc w:val="both"/>
      </w:pPr>
      <w:r>
        <w:rPr>
          <w:rFonts w:ascii="Times New Roman" w:hAnsi="Times New Roman" w:cs="Times New Roman"/>
          <w:sz w:val="16"/>
          <w:szCs w:val="16"/>
        </w:rPr>
        <w:t xml:space="preserve">- № 160119 </w:t>
      </w:r>
      <w:r>
        <w:t>«</w:t>
      </w:r>
      <w:r>
        <w:rPr>
          <w:rFonts w:ascii="Times New Roman" w:hAnsi="Times New Roman" w:cs="Times New Roman"/>
          <w:sz w:val="16"/>
          <w:szCs w:val="16"/>
        </w:rPr>
        <w:t>Услуги связи по передаче данных для целей передачи голосовой информации», срок действия</w:t>
      </w:r>
      <w:r>
        <w:t xml:space="preserve"> </w:t>
      </w:r>
      <w:r>
        <w:rPr>
          <w:rFonts w:ascii="Times New Roman" w:hAnsi="Times New Roman" w:cs="Times New Roman"/>
          <w:sz w:val="16"/>
          <w:szCs w:val="16"/>
        </w:rPr>
        <w:t>c 27.12.2017 по 27.12.2022</w:t>
      </w:r>
      <w:r w:rsidR="005638F1" w:rsidRPr="005638F1">
        <w:rPr>
          <w:rFonts w:ascii="Times New Roman" w:hAnsi="Times New Roman" w:cs="Times New Roman"/>
          <w:sz w:val="16"/>
          <w:szCs w:val="16"/>
        </w:rPr>
        <w:t>;</w:t>
      </w:r>
    </w:p>
    <w:p w:rsidR="00F31AC1" w:rsidRDefault="00B73B70">
      <w:pPr>
        <w:pStyle w:val="a5"/>
        <w:jc w:val="both"/>
      </w:pPr>
      <w:r>
        <w:rPr>
          <w:rFonts w:ascii="Times New Roman" w:hAnsi="Times New Roman" w:cs="Times New Roman"/>
          <w:sz w:val="16"/>
          <w:szCs w:val="16"/>
        </w:rPr>
        <w:t xml:space="preserve">- № 160118 </w:t>
      </w:r>
      <w:r>
        <w:t>«</w:t>
      </w:r>
      <w:r>
        <w:rPr>
          <w:rFonts w:ascii="Times New Roman" w:hAnsi="Times New Roman" w:cs="Times New Roman"/>
          <w:sz w:val="16"/>
          <w:szCs w:val="16"/>
        </w:rPr>
        <w:t>Теле</w:t>
      </w:r>
      <w:r>
        <w:rPr>
          <w:rFonts w:ascii="Times New Roman" w:hAnsi="Times New Roman" w:cs="Times New Roman"/>
          <w:sz w:val="16"/>
          <w:szCs w:val="16"/>
        </w:rPr>
        <w:t>матические услуги связи», срок действия c 27.12.2017 по 27.12.2022</w:t>
      </w:r>
      <w:r w:rsidR="005638F1" w:rsidRPr="005638F1"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ab/>
      </w:r>
    </w:p>
    <w:p w:rsidR="00F31AC1" w:rsidRDefault="00F31AC1">
      <w:pPr>
        <w:pStyle w:val="a5"/>
        <w:jc w:val="both"/>
      </w:pPr>
    </w:p>
    <w:p w:rsidR="00F31AC1" w:rsidRDefault="00B73B70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</w:p>
    <w:p w:rsidR="00F31AC1" w:rsidRDefault="00B73B70">
      <w:pPr>
        <w:pStyle w:val="a5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Предмет Договора</w:t>
      </w:r>
    </w:p>
    <w:p w:rsidR="00F31AC1" w:rsidRDefault="00B73B70">
      <w:pPr>
        <w:pStyle w:val="a5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1.1. Настоящий Договор регулирует отношения между Абонентом и (или) пользователем, с одной стороны, и Оператором (Провайдером), с другой стороны, при оказании услуг </w:t>
      </w:r>
      <w:r>
        <w:rPr>
          <w:rFonts w:ascii="Times New Roman" w:hAnsi="Times New Roman" w:cs="Times New Roman"/>
          <w:sz w:val="16"/>
          <w:szCs w:val="16"/>
        </w:rPr>
        <w:t>связи, а также иных услуг, технологически неразрывно связанных с услугами связи и направленных на повышение их потребительской ценности (далее – Услуги).</w:t>
      </w:r>
    </w:p>
    <w:p w:rsidR="00F31AC1" w:rsidRDefault="00B73B70">
      <w:pPr>
        <w:pStyle w:val="a5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1.2. Состав Услуг, порядок их оказания, технические показатели и нормы, а также правила пользования Ус</w:t>
      </w:r>
      <w:r>
        <w:rPr>
          <w:rFonts w:ascii="Times New Roman" w:hAnsi="Times New Roman" w:cs="Times New Roman"/>
          <w:sz w:val="16"/>
          <w:szCs w:val="16"/>
        </w:rPr>
        <w:t>лугами устанавливаются в Заявлении (Приложение № 1 к Договору), в Тарифных планах (Приложение №2 к Договору), а также в Условиях оказания Услуг, являющихся неотъемлемой частью настоящего Договора (далее – Договор).</w:t>
      </w:r>
    </w:p>
    <w:p w:rsidR="00F31AC1" w:rsidRDefault="00B73B70">
      <w:pPr>
        <w:pStyle w:val="a5"/>
        <w:ind w:firstLine="709"/>
        <w:jc w:val="both"/>
      </w:pPr>
      <w:r>
        <w:rPr>
          <w:rFonts w:ascii="Times New Roman" w:hAnsi="Times New Roman" w:cs="Times New Roman"/>
          <w:sz w:val="16"/>
          <w:szCs w:val="16"/>
        </w:rPr>
        <w:t xml:space="preserve">1.3. Форма Договора, Заявления, Условий </w:t>
      </w:r>
      <w:r>
        <w:rPr>
          <w:rFonts w:ascii="Times New Roman" w:hAnsi="Times New Roman" w:cs="Times New Roman"/>
          <w:sz w:val="16"/>
          <w:szCs w:val="16"/>
        </w:rPr>
        <w:t>оказания Услуг размещаются на интернет-сайте Оператора по адресу: www.</w:t>
      </w:r>
      <w:r>
        <w:rPr>
          <w:rFonts w:ascii="Times New Roman" w:hAnsi="Times New Roman" w:cs="Times New Roman"/>
          <w:sz w:val="16"/>
          <w:szCs w:val="16"/>
          <w:lang w:val="en-US"/>
        </w:rPr>
        <w:t>svsreut</w:t>
      </w:r>
      <w:r>
        <w:rPr>
          <w:rFonts w:ascii="Times New Roman" w:hAnsi="Times New Roman" w:cs="Times New Roman"/>
          <w:sz w:val="16"/>
          <w:szCs w:val="16"/>
        </w:rPr>
        <w:t>.ru и в местах работы с Абонентами.</w:t>
      </w:r>
    </w:p>
    <w:p w:rsidR="00F31AC1" w:rsidRDefault="00F31AC1">
      <w:pPr>
        <w:pStyle w:val="a5"/>
        <w:jc w:val="both"/>
      </w:pPr>
    </w:p>
    <w:p w:rsidR="00F31AC1" w:rsidRDefault="00B73B70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Термины и определения</w:t>
      </w:r>
    </w:p>
    <w:p w:rsidR="00F31AC1" w:rsidRDefault="00B73B70">
      <w:pPr>
        <w:pStyle w:val="a5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Используемые в настоящем Договоре понятия означают следующее:</w:t>
      </w:r>
    </w:p>
    <w:p w:rsidR="00F31AC1" w:rsidRDefault="00B73B70">
      <w:pPr>
        <w:pStyle w:val="a5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«Абонент» - физическое лицо, являющееся пользователем Услу</w:t>
      </w:r>
      <w:r>
        <w:rPr>
          <w:rFonts w:ascii="Times New Roman" w:hAnsi="Times New Roman" w:cs="Times New Roman"/>
          <w:sz w:val="16"/>
          <w:szCs w:val="16"/>
        </w:rPr>
        <w:t>г, с которым заключен Договор при выделении для этих целей Аутентификационных данных.</w:t>
      </w:r>
    </w:p>
    <w:p w:rsidR="00F31AC1" w:rsidRDefault="00B73B70">
      <w:pPr>
        <w:pStyle w:val="a5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«Абонентская линия» - линия связи, соединяющая пользовательское (оконечное) оборудование с Узлом связи сети передачи данных.</w:t>
      </w:r>
    </w:p>
    <w:p w:rsidR="00F31AC1" w:rsidRDefault="00B73B70">
      <w:pPr>
        <w:pStyle w:val="a5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«Абонентский интерфейс» - технико-технологиче</w:t>
      </w:r>
      <w:r>
        <w:rPr>
          <w:rFonts w:ascii="Times New Roman" w:hAnsi="Times New Roman" w:cs="Times New Roman"/>
          <w:sz w:val="16"/>
          <w:szCs w:val="16"/>
        </w:rPr>
        <w:t>ские параметры физических цепей, соединяющих средства связи с пользовательским (оконечным) оборудованием.</w:t>
      </w:r>
    </w:p>
    <w:p w:rsidR="00F31AC1" w:rsidRDefault="00B73B70">
      <w:pPr>
        <w:pStyle w:val="a5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«Абонентский терминал» - совокупность технических и программных средств, применяемых Абонентом и (или) пользователем при пользовании телематическими у</w:t>
      </w:r>
      <w:r>
        <w:rPr>
          <w:rFonts w:ascii="Times New Roman" w:hAnsi="Times New Roman" w:cs="Times New Roman"/>
          <w:sz w:val="16"/>
          <w:szCs w:val="16"/>
        </w:rPr>
        <w:t>слугами связи для передачи, приема и отображения электронных сообщений и (или) формирования, хранения и обработки информации, содержащейся в информационной системе.</w:t>
      </w:r>
    </w:p>
    <w:p w:rsidR="00F31AC1" w:rsidRDefault="00B73B70">
      <w:pPr>
        <w:pStyle w:val="a5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«Абонентская плата» - плата за Услуги Оператора согласно выбранному Абонентом Тарифному пла</w:t>
      </w:r>
      <w:r>
        <w:rPr>
          <w:rFonts w:ascii="Times New Roman" w:hAnsi="Times New Roman" w:cs="Times New Roman"/>
          <w:sz w:val="16"/>
          <w:szCs w:val="16"/>
        </w:rPr>
        <w:t>ну, взимаемая в порядке авансового платежа вне зависимости от использования Абонентом Услуг, за исключением случаев, предусмотренных законодательством РФ. Абонентская плата устанавливается за один расчетный период. Списание Абонентской платы может быть одн</w:t>
      </w:r>
      <w:r>
        <w:rPr>
          <w:rFonts w:ascii="Times New Roman" w:hAnsi="Times New Roman" w:cs="Times New Roman"/>
          <w:sz w:val="16"/>
          <w:szCs w:val="16"/>
        </w:rPr>
        <w:t>ократным или частичным (ежедневно равными долями) в одном расчетном периоде в зависимости от выбранного Тарифного плана.</w:t>
      </w:r>
    </w:p>
    <w:p w:rsidR="00F31AC1" w:rsidRDefault="00B73B70">
      <w:pPr>
        <w:pStyle w:val="a5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«Аутентификационные данные» – Логин и Пароль Абонента, используемые для доступа к Личному кабинету из сети Интернет и/или доступа к соо</w:t>
      </w:r>
      <w:r>
        <w:rPr>
          <w:rFonts w:ascii="Times New Roman" w:hAnsi="Times New Roman" w:cs="Times New Roman"/>
          <w:sz w:val="16"/>
          <w:szCs w:val="16"/>
        </w:rPr>
        <w:t>тветствующей Услуге.</w:t>
      </w:r>
    </w:p>
    <w:p w:rsidR="00F31AC1" w:rsidRDefault="00B73B70">
      <w:pPr>
        <w:pStyle w:val="a5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«Вредоносное программное обеспечение» - программное обеспечение, целенаправленно приводящее к нарушению законных прав Абонента и (или) пользователя, в том числе к сбору, обработке или передаче с Абонентского терминала информации без с</w:t>
      </w:r>
      <w:r>
        <w:rPr>
          <w:rFonts w:ascii="Times New Roman" w:hAnsi="Times New Roman" w:cs="Times New Roman"/>
          <w:sz w:val="16"/>
          <w:szCs w:val="16"/>
        </w:rPr>
        <w:t>огласия Абонента и (или) пользователя, либо к ухудшению параметров функционирования Абонентского терминала или сети связи.</w:t>
      </w:r>
    </w:p>
    <w:p w:rsidR="00F31AC1" w:rsidRDefault="00B73B70">
      <w:pPr>
        <w:pStyle w:val="a5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«Достоверность передачи информации» - взаимно-однозначное соответствие пакетов информации, переданных пользовательским (оконечным) об</w:t>
      </w:r>
      <w:r>
        <w:rPr>
          <w:rFonts w:ascii="Times New Roman" w:hAnsi="Times New Roman" w:cs="Times New Roman"/>
          <w:sz w:val="16"/>
          <w:szCs w:val="16"/>
        </w:rPr>
        <w:t>орудованием, являющимся одной стороной установленного соединения по сети передачи данных, и принятых пользовательским (оконечным) оборудованием, являющимся другой стороной данного соединения.</w:t>
      </w:r>
    </w:p>
    <w:p w:rsidR="00F31AC1" w:rsidRDefault="00B73B70">
      <w:pPr>
        <w:pStyle w:val="a5"/>
        <w:ind w:firstLine="709"/>
        <w:jc w:val="both"/>
      </w:pPr>
      <w:r>
        <w:rPr>
          <w:rFonts w:ascii="Times New Roman" w:hAnsi="Times New Roman" w:cs="Times New Roman"/>
          <w:sz w:val="16"/>
          <w:szCs w:val="16"/>
        </w:rPr>
        <w:t>«Личный кабинет» – веб-страница на Сайте Оператора, содержащая с</w:t>
      </w:r>
      <w:r>
        <w:rPr>
          <w:rFonts w:ascii="Times New Roman" w:hAnsi="Times New Roman" w:cs="Times New Roman"/>
          <w:sz w:val="16"/>
          <w:szCs w:val="16"/>
        </w:rPr>
        <w:t>татистическую информацию об объеме полученных Услуг и текущем состоянии Лицевого счета. Кроме того, на данной странице осуществляются подписка Абонента на оказание Услуг, отказ от них, а также размещаются специальные уведомления Оператора в адрес Абонента.</w:t>
      </w:r>
      <w:r>
        <w:t xml:space="preserve"> </w:t>
      </w:r>
      <w:r>
        <w:rPr>
          <w:rFonts w:ascii="Times New Roman" w:hAnsi="Times New Roman" w:cs="Times New Roman"/>
          <w:sz w:val="16"/>
          <w:szCs w:val="16"/>
        </w:rPr>
        <w:t>В случае приостановления предоставления Услуг Личный кабинет остается доступным для Абонента через сеть Интернет в течение срока действия Договора.</w:t>
      </w:r>
    </w:p>
    <w:p w:rsidR="00F31AC1" w:rsidRDefault="00B73B70">
      <w:pPr>
        <w:pStyle w:val="a5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«Лицевой счет Абонента» – регистр аналитического учета Оператора, предназначенный для отражения в учете опе</w:t>
      </w:r>
      <w:r>
        <w:rPr>
          <w:rFonts w:ascii="Times New Roman" w:hAnsi="Times New Roman" w:cs="Times New Roman"/>
          <w:sz w:val="16"/>
          <w:szCs w:val="16"/>
        </w:rPr>
        <w:t>раций по поступлению оплаты и потреблению предоставляемых Абоненту Услуг.</w:t>
      </w:r>
    </w:p>
    <w:p w:rsidR="00F31AC1" w:rsidRDefault="00B73B70">
      <w:pPr>
        <w:pStyle w:val="a5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«Логин» – регистрационное имя Абонента, состоящее из уникального набора латинских букв, цифр, а также символов, предоставляемое Абоненту Оператором для пользования Услугами. В проце</w:t>
      </w:r>
      <w:r>
        <w:rPr>
          <w:rFonts w:ascii="Times New Roman" w:hAnsi="Times New Roman" w:cs="Times New Roman"/>
          <w:sz w:val="16"/>
          <w:szCs w:val="16"/>
        </w:rPr>
        <w:t>ссе пользования Услугами Логин изменению не подлежит.</w:t>
      </w:r>
    </w:p>
    <w:p w:rsidR="00F31AC1" w:rsidRDefault="00B73B70">
      <w:pPr>
        <w:pStyle w:val="a5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«Пароль» – набор латинских букв, цифр, а также символов, предоставляемый Абоненту для доступа к Услугам Оператора. В процессе пользования Услугами Пароль может быть изменен Оператором на основании волеи</w:t>
      </w:r>
      <w:r>
        <w:rPr>
          <w:rFonts w:ascii="Times New Roman" w:hAnsi="Times New Roman" w:cs="Times New Roman"/>
          <w:sz w:val="16"/>
          <w:szCs w:val="16"/>
        </w:rPr>
        <w:t xml:space="preserve">зъявления Абонента.  </w:t>
      </w:r>
    </w:p>
    <w:p w:rsidR="00F31AC1" w:rsidRDefault="00B73B70">
      <w:pPr>
        <w:pStyle w:val="a5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«Пользователь Услугами» - лицо, заказывающее и (или) использующее Услуги.</w:t>
      </w:r>
    </w:p>
    <w:p w:rsidR="00F31AC1" w:rsidRDefault="00B73B70">
      <w:pPr>
        <w:pStyle w:val="a5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«Предоставление доступа к сети передачи данных» - совокупность действий Оператора по формированию Абонентской линии и подключению с ее помощью пользовательского</w:t>
      </w:r>
      <w:r>
        <w:rPr>
          <w:rFonts w:ascii="Times New Roman" w:hAnsi="Times New Roman" w:cs="Times New Roman"/>
          <w:sz w:val="16"/>
          <w:szCs w:val="16"/>
        </w:rPr>
        <w:t xml:space="preserve"> (оконечного) оборудования к Узлу связи сети передачи данных или обеспечению возможности подключения к сети передачи данных пользовательского (оконечного) оборудования с использованием соединения по сети передачи данных в целях обеспечения возможности оказ</w:t>
      </w:r>
      <w:r>
        <w:rPr>
          <w:rFonts w:ascii="Times New Roman" w:hAnsi="Times New Roman" w:cs="Times New Roman"/>
          <w:sz w:val="16"/>
          <w:szCs w:val="16"/>
        </w:rPr>
        <w:t>ания Абоненту Услуг.</w:t>
      </w:r>
    </w:p>
    <w:p w:rsidR="00F31AC1" w:rsidRDefault="00B73B70">
      <w:pPr>
        <w:pStyle w:val="a5"/>
        <w:ind w:firstLine="709"/>
        <w:jc w:val="both"/>
      </w:pPr>
      <w:r>
        <w:rPr>
          <w:rFonts w:ascii="Times New Roman" w:hAnsi="Times New Roman" w:cs="Times New Roman"/>
          <w:sz w:val="16"/>
          <w:szCs w:val="16"/>
        </w:rPr>
        <w:t xml:space="preserve"> «Сайт Оператора» - совокупность логически связанных страниц в сети Интернет, расположенных по адресу: </w:t>
      </w:r>
      <w:hyperlink r:id="rId7" w:history="1">
        <w:r>
          <w:rPr>
            <w:rStyle w:val="Internetlink"/>
            <w:rFonts w:ascii="Times New Roman" w:hAnsi="Times New Roman" w:cs="Times New Roman"/>
            <w:sz w:val="16"/>
            <w:szCs w:val="16"/>
            <w:lang w:val="en-US"/>
          </w:rPr>
          <w:t>www</w:t>
        </w:r>
      </w:hyperlink>
      <w:hyperlink r:id="rId8" w:history="1">
        <w:r>
          <w:rPr>
            <w:rStyle w:val="Internetlink"/>
            <w:rFonts w:ascii="Times New Roman" w:hAnsi="Times New Roman" w:cs="Times New Roman"/>
            <w:sz w:val="16"/>
            <w:szCs w:val="16"/>
          </w:rPr>
          <w:t>.</w:t>
        </w:r>
      </w:hyperlink>
      <w:hyperlink r:id="rId9" w:history="1">
        <w:r>
          <w:rPr>
            <w:rStyle w:val="Internetlink"/>
            <w:rFonts w:ascii="Times New Roman" w:hAnsi="Times New Roman" w:cs="Times New Roman"/>
            <w:sz w:val="16"/>
            <w:szCs w:val="16"/>
            <w:lang w:val="en-US"/>
          </w:rPr>
          <w:t>svsreut</w:t>
        </w:r>
      </w:hyperlink>
      <w:hyperlink r:id="rId10" w:history="1">
        <w:r>
          <w:rPr>
            <w:rStyle w:val="Internetlink"/>
            <w:rFonts w:ascii="Times New Roman" w:hAnsi="Times New Roman" w:cs="Times New Roman"/>
            <w:sz w:val="16"/>
            <w:szCs w:val="16"/>
          </w:rPr>
          <w:t>.</w:t>
        </w:r>
      </w:hyperlink>
      <w:hyperlink r:id="rId11" w:history="1">
        <w:r>
          <w:rPr>
            <w:rStyle w:val="Internetlink"/>
            <w:rFonts w:ascii="Times New Roman" w:hAnsi="Times New Roman" w:cs="Times New Roman"/>
            <w:sz w:val="16"/>
            <w:szCs w:val="16"/>
            <w:lang w:val="en-US"/>
          </w:rPr>
          <w:t>ru</w:t>
        </w:r>
      </w:hyperlink>
      <w:r>
        <w:rPr>
          <w:rFonts w:ascii="Times New Roman" w:hAnsi="Times New Roman" w:cs="Times New Roman"/>
          <w:sz w:val="16"/>
          <w:szCs w:val="16"/>
        </w:rPr>
        <w:t>.</w:t>
      </w:r>
    </w:p>
    <w:p w:rsidR="00F31AC1" w:rsidRDefault="00B73B70">
      <w:pPr>
        <w:pStyle w:val="a5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«Сетевой адрес» - номер из ресурса нумерации сети передачи данных, однозначно определяющий при оказании Услуг абонентский терминал или средства связи, входящие в информацио</w:t>
      </w:r>
      <w:r>
        <w:rPr>
          <w:rFonts w:ascii="Times New Roman" w:hAnsi="Times New Roman" w:cs="Times New Roman"/>
          <w:sz w:val="16"/>
          <w:szCs w:val="16"/>
        </w:rPr>
        <w:t>нную систему.</w:t>
      </w:r>
    </w:p>
    <w:p w:rsidR="00F31AC1" w:rsidRDefault="00B73B70">
      <w:pPr>
        <w:pStyle w:val="a5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«Спам» - телематическое электронное сообщение, предназначенное неопределенному кругу лиц, доставленное Абоненту и (или) пользователю без их предварительного согласия и не позволяющее определить отправителя этого сообщения, в том числе ввиду у</w:t>
      </w:r>
      <w:r>
        <w:rPr>
          <w:rFonts w:ascii="Times New Roman" w:hAnsi="Times New Roman" w:cs="Times New Roman"/>
          <w:sz w:val="16"/>
          <w:szCs w:val="16"/>
        </w:rPr>
        <w:t>казания в нем несуществующего или фальсифицированного адреса отправителя.</w:t>
      </w:r>
    </w:p>
    <w:p w:rsidR="00F31AC1" w:rsidRDefault="00B73B70">
      <w:pPr>
        <w:pStyle w:val="a5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«Техническая возможность предоставления доступа к сети передачи данных» - одновременное наличие незадействованной монтированной емкости узла связи, в зоне действия которого запрашива</w:t>
      </w:r>
      <w:r>
        <w:rPr>
          <w:rFonts w:ascii="Times New Roman" w:hAnsi="Times New Roman" w:cs="Times New Roman"/>
          <w:sz w:val="16"/>
          <w:szCs w:val="16"/>
        </w:rPr>
        <w:t>ется подключение пользовательского (оконечного) оборудования к сети передачи данных, и незадействованных линий связи, позволяющих сформировать Абонентскую линию связи между узлом связи и пользовательским (оконечным) оборудованием.</w:t>
      </w:r>
    </w:p>
    <w:p w:rsidR="00F31AC1" w:rsidRDefault="00B73B70">
      <w:pPr>
        <w:pStyle w:val="a5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>«Тарифный план» - совокуп</w:t>
      </w:r>
      <w:r>
        <w:rPr>
          <w:rFonts w:ascii="Times New Roman" w:hAnsi="Times New Roman" w:cs="Times New Roman"/>
          <w:sz w:val="16"/>
          <w:szCs w:val="16"/>
        </w:rPr>
        <w:t>ность ценовых условий, на которых Оператор предлагает пользоваться одной либо несколькими Услугами.</w:t>
      </w:r>
    </w:p>
    <w:p w:rsidR="00F31AC1" w:rsidRDefault="00B73B70">
      <w:pPr>
        <w:pStyle w:val="a5"/>
        <w:ind w:firstLine="709"/>
        <w:jc w:val="both"/>
      </w:pPr>
      <w:r>
        <w:rPr>
          <w:sz w:val="16"/>
          <w:szCs w:val="16"/>
        </w:rPr>
        <w:t>«</w:t>
      </w:r>
      <w:r>
        <w:rPr>
          <w:rFonts w:ascii="Times New Roman" w:hAnsi="Times New Roman" w:cs="Times New Roman"/>
          <w:sz w:val="16"/>
          <w:szCs w:val="16"/>
        </w:rPr>
        <w:t>Узел связи сети передачи данных» - средства связи, выполняющие функции систем коммутации.</w:t>
      </w:r>
    </w:p>
    <w:p w:rsidR="00F31AC1" w:rsidRDefault="00F31AC1">
      <w:pPr>
        <w:pStyle w:val="a5"/>
        <w:ind w:firstLine="709"/>
        <w:jc w:val="both"/>
      </w:pPr>
    </w:p>
    <w:p w:rsidR="00F31AC1" w:rsidRDefault="00B73B70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Права и обязанности Сторон</w:t>
      </w:r>
    </w:p>
    <w:p w:rsidR="00F31AC1" w:rsidRDefault="00B73B70">
      <w:pPr>
        <w:pStyle w:val="a5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3.1. Оператор обязан:</w:t>
      </w:r>
    </w:p>
    <w:p w:rsidR="00F31AC1" w:rsidRDefault="00B73B70">
      <w:pPr>
        <w:pStyle w:val="a5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3.1.1. </w:t>
      </w:r>
      <w:r>
        <w:rPr>
          <w:rFonts w:ascii="Times New Roman" w:hAnsi="Times New Roman" w:cs="Times New Roman"/>
          <w:sz w:val="16"/>
          <w:szCs w:val="16"/>
        </w:rPr>
        <w:t>оказывать Абоненту и (или) пользователю Услуги в соответствии с законодательством Российской Федерации, настоящим Договором и полученными лицензиями;</w:t>
      </w:r>
    </w:p>
    <w:p w:rsidR="00F31AC1" w:rsidRDefault="00B73B70">
      <w:pPr>
        <w:pStyle w:val="a5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3.1.2. извещать Абонентов и (или) пользователей через средства массовой информации и в местах работы с Або</w:t>
      </w:r>
      <w:r>
        <w:rPr>
          <w:rFonts w:ascii="Times New Roman" w:hAnsi="Times New Roman" w:cs="Times New Roman"/>
          <w:sz w:val="16"/>
          <w:szCs w:val="16"/>
        </w:rPr>
        <w:t>нентами и (или) пользователями об изменении тарифов на Услуги не менее чем за 10 (десять) дней до введения новых тарифов;</w:t>
      </w:r>
    </w:p>
    <w:p w:rsidR="00F31AC1" w:rsidRDefault="00B73B70">
      <w:pPr>
        <w:pStyle w:val="a5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3.1.3. назначать по согласованию с Абонентом и (или) пользователем новый срок исполнения Услуг, если несоблюдение срока было обусловле</w:t>
      </w:r>
      <w:r>
        <w:rPr>
          <w:rFonts w:ascii="Times New Roman" w:hAnsi="Times New Roman" w:cs="Times New Roman"/>
          <w:sz w:val="16"/>
          <w:szCs w:val="16"/>
        </w:rPr>
        <w:t>но обстоятельствами непреодолимой силы;</w:t>
      </w:r>
    </w:p>
    <w:p w:rsidR="00F31AC1" w:rsidRDefault="00B73B70">
      <w:pPr>
        <w:pStyle w:val="a5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3.1.4. обеспечивать соблюдение тайны информации, передаваемой по сети передачи данных;</w:t>
      </w:r>
    </w:p>
    <w:p w:rsidR="00F31AC1" w:rsidRDefault="00B73B70">
      <w:pPr>
        <w:pStyle w:val="a5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3.1.5. оказывать бесплатно и круглосуточно следующие информационно-справочные услуги:</w:t>
      </w:r>
    </w:p>
    <w:p w:rsidR="00F31AC1" w:rsidRDefault="00B73B70">
      <w:pPr>
        <w:pStyle w:val="a5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 предоставление информации о тарифах на Ус</w:t>
      </w:r>
      <w:r>
        <w:rPr>
          <w:rFonts w:ascii="Times New Roman" w:hAnsi="Times New Roman" w:cs="Times New Roman"/>
          <w:sz w:val="16"/>
          <w:szCs w:val="16"/>
        </w:rPr>
        <w:t>луги, о территории оказания Услуг (зоне обслуживания);</w:t>
      </w:r>
    </w:p>
    <w:p w:rsidR="00F31AC1" w:rsidRDefault="00B73B70">
      <w:pPr>
        <w:pStyle w:val="a5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 предоставление Абоненту информации о состоянии его Лицевого счета;</w:t>
      </w:r>
    </w:p>
    <w:p w:rsidR="00F31AC1" w:rsidRDefault="00B73B70">
      <w:pPr>
        <w:pStyle w:val="a5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 прием от Абонента и (или) пользователя информации о технических неисправностях, препятствующих пользованию Услугами;</w:t>
      </w:r>
    </w:p>
    <w:p w:rsidR="00F31AC1" w:rsidRDefault="00B73B70">
      <w:pPr>
        <w:pStyle w:val="a5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 предоставле</w:t>
      </w:r>
      <w:r>
        <w:rPr>
          <w:rFonts w:ascii="Times New Roman" w:hAnsi="Times New Roman" w:cs="Times New Roman"/>
          <w:sz w:val="16"/>
          <w:szCs w:val="16"/>
        </w:rPr>
        <w:t>ние информации об оказываемых Услугах и необходимых разъяснений.</w:t>
      </w:r>
    </w:p>
    <w:p w:rsidR="00F31AC1" w:rsidRDefault="00B73B70">
      <w:pPr>
        <w:pStyle w:val="a5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Оказание бесплатных информационно-справочных услуг может производиться с использованием автоинформаторов.</w:t>
      </w:r>
    </w:p>
    <w:p w:rsidR="00F31AC1" w:rsidRDefault="00B73B70">
      <w:pPr>
        <w:pStyle w:val="a5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3.1.6. предоставлять информацию, включающую в себя:</w:t>
      </w:r>
    </w:p>
    <w:p w:rsidR="00F31AC1" w:rsidRDefault="00B73B70">
      <w:pPr>
        <w:pStyle w:val="a5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 наименование (фирменное наимено</w:t>
      </w:r>
      <w:r>
        <w:rPr>
          <w:rFonts w:ascii="Times New Roman" w:hAnsi="Times New Roman" w:cs="Times New Roman"/>
          <w:sz w:val="16"/>
          <w:szCs w:val="16"/>
        </w:rPr>
        <w:t>вание) Оператора, перечень его обособленных подразделений, места их нахождения и режим работы;</w:t>
      </w:r>
    </w:p>
    <w:p w:rsidR="00F31AC1" w:rsidRDefault="00B73B70">
      <w:pPr>
        <w:pStyle w:val="a5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- реквизиты выданных Оператору лицензий на осуществление деятельности в области связи и лицензионные условия;  </w:t>
      </w:r>
    </w:p>
    <w:p w:rsidR="00F31AC1" w:rsidRDefault="00B73B70">
      <w:pPr>
        <w:pStyle w:val="a5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- перечень Услуг, условия и порядок их оказания, </w:t>
      </w:r>
      <w:r>
        <w:rPr>
          <w:rFonts w:ascii="Times New Roman" w:hAnsi="Times New Roman" w:cs="Times New Roman"/>
          <w:sz w:val="16"/>
          <w:szCs w:val="16"/>
        </w:rPr>
        <w:t>включая используемые абонентские интерфейсы и протоколы;</w:t>
      </w:r>
    </w:p>
    <w:p w:rsidR="00F31AC1" w:rsidRDefault="00B73B70">
      <w:pPr>
        <w:pStyle w:val="a5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 перечень и описание преимуществ и ограничений в оказании услуг связи по передаче данных;</w:t>
      </w:r>
    </w:p>
    <w:p w:rsidR="00F31AC1" w:rsidRDefault="00B73B70">
      <w:pPr>
        <w:pStyle w:val="a5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 тарифы на Услуги;</w:t>
      </w:r>
    </w:p>
    <w:p w:rsidR="00F31AC1" w:rsidRDefault="00B73B70">
      <w:pPr>
        <w:pStyle w:val="a5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 порядок, формы и системы оплаты Услуг;</w:t>
      </w:r>
    </w:p>
    <w:p w:rsidR="00F31AC1" w:rsidRDefault="00B73B70">
      <w:pPr>
        <w:pStyle w:val="a5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- номера телефонов системы </w:t>
      </w:r>
      <w:r>
        <w:rPr>
          <w:rFonts w:ascii="Times New Roman" w:hAnsi="Times New Roman" w:cs="Times New Roman"/>
          <w:sz w:val="16"/>
          <w:szCs w:val="16"/>
        </w:rPr>
        <w:t>информационно-справочного обслуживания;</w:t>
      </w:r>
    </w:p>
    <w:p w:rsidR="00F31AC1" w:rsidRDefault="00B73B70">
      <w:pPr>
        <w:pStyle w:val="a5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 перечень услуг, технологически неразрывно связанных с Услугами и направленных на повышение их потребительской ценности.</w:t>
      </w:r>
    </w:p>
    <w:p w:rsidR="00F31AC1" w:rsidRDefault="00B73B70">
      <w:pPr>
        <w:pStyle w:val="a5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- иную информацию, обязанность по предоставлению которой возлагается на Оператора действующим </w:t>
      </w:r>
      <w:r>
        <w:rPr>
          <w:rFonts w:ascii="Times New Roman" w:hAnsi="Times New Roman" w:cs="Times New Roman"/>
          <w:sz w:val="16"/>
          <w:szCs w:val="16"/>
        </w:rPr>
        <w:t>законодательством.</w:t>
      </w:r>
    </w:p>
    <w:p w:rsidR="00F31AC1" w:rsidRDefault="00B73B70">
      <w:pPr>
        <w:pStyle w:val="a5"/>
        <w:ind w:firstLine="709"/>
        <w:jc w:val="both"/>
      </w:pPr>
      <w:r>
        <w:rPr>
          <w:rFonts w:ascii="Times New Roman" w:hAnsi="Times New Roman" w:cs="Times New Roman"/>
          <w:sz w:val="16"/>
          <w:szCs w:val="16"/>
        </w:rPr>
        <w:t>Указанная информация в наглядной и доступной форме бесплатно доводится до сведения Абонентов и (или) пользователей путем размещения на Сайте Оператора по адресу http://www.</w:t>
      </w:r>
      <w:r>
        <w:rPr>
          <w:rFonts w:ascii="Times New Roman" w:hAnsi="Times New Roman" w:cs="Times New Roman"/>
          <w:sz w:val="16"/>
          <w:szCs w:val="16"/>
          <w:lang w:val="en-US"/>
        </w:rPr>
        <w:t>svsreut</w:t>
      </w:r>
      <w:r>
        <w:rPr>
          <w:rFonts w:ascii="Times New Roman" w:hAnsi="Times New Roman" w:cs="Times New Roman"/>
          <w:sz w:val="16"/>
          <w:szCs w:val="16"/>
        </w:rPr>
        <w:t>.ru.</w:t>
      </w:r>
    </w:p>
    <w:p w:rsidR="00F31AC1" w:rsidRDefault="00B73B70">
      <w:pPr>
        <w:pStyle w:val="a5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3.1.7. в качестве добровольно принятого на себя обяза</w:t>
      </w:r>
      <w:r>
        <w:rPr>
          <w:rFonts w:ascii="Times New Roman" w:hAnsi="Times New Roman" w:cs="Times New Roman"/>
          <w:sz w:val="16"/>
          <w:szCs w:val="16"/>
        </w:rPr>
        <w:t>тельства принимать меры, препятствующие распространению спама, а также ограничить доступ к информационным ресурсам, запрещенным к распространению, в порядке и на условиях, установленных законодательством.</w:t>
      </w:r>
    </w:p>
    <w:p w:rsidR="00F31AC1" w:rsidRDefault="00B73B70">
      <w:pPr>
        <w:pStyle w:val="a5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3.1.8. устранять неисправности, препятствующие поль</w:t>
      </w:r>
      <w:r>
        <w:rPr>
          <w:rFonts w:ascii="Times New Roman" w:hAnsi="Times New Roman" w:cs="Times New Roman"/>
          <w:sz w:val="16"/>
          <w:szCs w:val="16"/>
        </w:rPr>
        <w:t>зованию Услугами, в порядке и сроки, согласованные с Абонентом и (или) пользователем.</w:t>
      </w:r>
    </w:p>
    <w:p w:rsidR="00F31AC1" w:rsidRDefault="00B73B70">
      <w:pPr>
        <w:pStyle w:val="a5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3.2. Оператор имеет право:</w:t>
      </w:r>
    </w:p>
    <w:p w:rsidR="00F31AC1" w:rsidRDefault="00B73B70">
      <w:pPr>
        <w:pStyle w:val="a5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3.2.1. при чрезвычайных ситуациях природного и техногенного характера в порядке, определенном законодательством Российской Федерации, временно </w:t>
      </w:r>
      <w:r>
        <w:rPr>
          <w:rFonts w:ascii="Times New Roman" w:hAnsi="Times New Roman" w:cs="Times New Roman"/>
          <w:sz w:val="16"/>
          <w:szCs w:val="16"/>
        </w:rPr>
        <w:t>прекращать или ограничивать оказание Услуг;</w:t>
      </w:r>
    </w:p>
    <w:p w:rsidR="00F31AC1" w:rsidRDefault="00B73B70">
      <w:pPr>
        <w:pStyle w:val="a5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3.2.2. самостоятельно определять перечень и время предоставляемых платных информационно-справочных услуг;</w:t>
      </w:r>
    </w:p>
    <w:p w:rsidR="00F31AC1" w:rsidRDefault="00B73B70">
      <w:pPr>
        <w:pStyle w:val="a5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3.2.3. отказать в заключении Договора при отсутствии технической возможности предоставления доступа к сети</w:t>
      </w:r>
      <w:r>
        <w:rPr>
          <w:rFonts w:ascii="Times New Roman" w:hAnsi="Times New Roman" w:cs="Times New Roman"/>
          <w:sz w:val="16"/>
          <w:szCs w:val="16"/>
        </w:rPr>
        <w:t xml:space="preserve"> передачи данных, сообщив об этом заявителю в письменной форме в срок, не превышающий 10 (десять) дней с даты окончания проверки наличия технической возможности, проводимой на основании Заявления;</w:t>
      </w:r>
    </w:p>
    <w:p w:rsidR="00F31AC1" w:rsidRDefault="00B73B70">
      <w:pPr>
        <w:pStyle w:val="a5"/>
        <w:ind w:firstLine="709"/>
        <w:jc w:val="both"/>
      </w:pPr>
      <w:r>
        <w:rPr>
          <w:rFonts w:ascii="Times New Roman" w:hAnsi="Times New Roman" w:cs="Times New Roman"/>
          <w:sz w:val="16"/>
          <w:szCs w:val="16"/>
        </w:rPr>
        <w:t>3.2.4.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поручить третьему лицу заключить Договор от имени и </w:t>
      </w:r>
      <w:r>
        <w:rPr>
          <w:rFonts w:ascii="Times New Roman" w:hAnsi="Times New Roman" w:cs="Times New Roman"/>
          <w:sz w:val="16"/>
          <w:szCs w:val="16"/>
        </w:rPr>
        <w:t>за счет Оператора, а также осуществлять расчеты с Абонентом от имени Оператора. По Договору, заключенному третьим лицом от имени и за счет Оператора, права и обязанности возникают непосредственно у Оператора;</w:t>
      </w:r>
    </w:p>
    <w:p w:rsidR="00F31AC1" w:rsidRDefault="00B73B70">
      <w:pPr>
        <w:pStyle w:val="a5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3.2.5. однократно взимать плату за </w:t>
      </w:r>
      <w:r>
        <w:rPr>
          <w:rFonts w:ascii="Times New Roman" w:hAnsi="Times New Roman" w:cs="Times New Roman"/>
          <w:sz w:val="16"/>
          <w:szCs w:val="16"/>
        </w:rPr>
        <w:t>предоставление доступа к сети передачи данных за каждый факт предоставления доступа к сети передачи данных.</w:t>
      </w:r>
    </w:p>
    <w:p w:rsidR="00F31AC1" w:rsidRDefault="00B73B70">
      <w:pPr>
        <w:pStyle w:val="a5"/>
        <w:ind w:firstLine="709"/>
        <w:jc w:val="both"/>
      </w:pPr>
      <w:r>
        <w:rPr>
          <w:rFonts w:ascii="Times New Roman" w:hAnsi="Times New Roman" w:cs="Times New Roman"/>
          <w:sz w:val="16"/>
          <w:szCs w:val="16"/>
        </w:rPr>
        <w:t>3.2.6. приостановить оказание Услуг в порядке, предусмотренн</w:t>
      </w:r>
      <w:r>
        <w:rPr>
          <w:rFonts w:ascii="Times New Roman" w:hAnsi="Times New Roman" w:cs="Times New Roman"/>
          <w:sz w:val="16"/>
          <w:szCs w:val="16"/>
          <w:lang w:val="en-US"/>
        </w:rPr>
        <w:t>o</w:t>
      </w:r>
      <w:r>
        <w:rPr>
          <w:rFonts w:ascii="Times New Roman" w:hAnsi="Times New Roman" w:cs="Times New Roman"/>
          <w:sz w:val="16"/>
          <w:szCs w:val="16"/>
        </w:rPr>
        <w:t>м п. 5.1. Договора.</w:t>
      </w:r>
    </w:p>
    <w:p w:rsidR="00F31AC1" w:rsidRDefault="00B73B70">
      <w:pPr>
        <w:pStyle w:val="a5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3.3. Абонент обязан:</w:t>
      </w:r>
    </w:p>
    <w:p w:rsidR="00F31AC1" w:rsidRDefault="00B73B70">
      <w:pPr>
        <w:pStyle w:val="a5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3.3.1. вносить плату за предоставление Услуг в</w:t>
      </w:r>
      <w:r>
        <w:rPr>
          <w:rFonts w:ascii="Times New Roman" w:hAnsi="Times New Roman" w:cs="Times New Roman"/>
          <w:sz w:val="16"/>
          <w:szCs w:val="16"/>
        </w:rPr>
        <w:t xml:space="preserve"> полном объеме и в определенные Договором сроки;</w:t>
      </w:r>
    </w:p>
    <w:p w:rsidR="00F31AC1" w:rsidRDefault="00B73B70">
      <w:pPr>
        <w:pStyle w:val="a5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3.3.2. не подключать к Абонентской линии оборудование, которое не соответствует установленным требованиям;</w:t>
      </w:r>
    </w:p>
    <w:p w:rsidR="00F31AC1" w:rsidRDefault="00B73B70">
      <w:pPr>
        <w:pStyle w:val="a5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3.3.3. сообщать Оператору в срок, не превышающий 60 (шестьдесят) дней, о прекращении своего права вл</w:t>
      </w:r>
      <w:r>
        <w:rPr>
          <w:rFonts w:ascii="Times New Roman" w:hAnsi="Times New Roman" w:cs="Times New Roman"/>
          <w:sz w:val="16"/>
          <w:szCs w:val="16"/>
        </w:rPr>
        <w:t>адения и (или) пользования помещением, в котором установлено оборудование, а также об изменении соответственно фамилии (имени, отчества) и места жительства;</w:t>
      </w:r>
    </w:p>
    <w:p w:rsidR="00F31AC1" w:rsidRDefault="00B73B70">
      <w:pPr>
        <w:pStyle w:val="a5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3.3.4. содержать в исправном состоянии Абонентскую линию и оборудование, находящееся в помещении Аб</w:t>
      </w:r>
      <w:r>
        <w:rPr>
          <w:rFonts w:ascii="Times New Roman" w:hAnsi="Times New Roman" w:cs="Times New Roman"/>
          <w:sz w:val="16"/>
          <w:szCs w:val="16"/>
        </w:rPr>
        <w:t>онента;</w:t>
      </w:r>
    </w:p>
    <w:p w:rsidR="00F31AC1" w:rsidRDefault="00B73B70">
      <w:pPr>
        <w:pStyle w:val="a5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3.3.5. предоставить оборудование, подлежащее подключению к Абонентской линии, если иное не установлено Договором, соблюдать правила эксплуатации оборудования;</w:t>
      </w:r>
    </w:p>
    <w:p w:rsidR="00F31AC1" w:rsidRDefault="00B73B70">
      <w:pPr>
        <w:pStyle w:val="a5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3.3.6. предоставить доступ в помещение Абонента сотрудникам Оператора или уполномоченным </w:t>
      </w:r>
      <w:r>
        <w:rPr>
          <w:rFonts w:ascii="Times New Roman" w:hAnsi="Times New Roman" w:cs="Times New Roman"/>
          <w:sz w:val="16"/>
          <w:szCs w:val="16"/>
        </w:rPr>
        <w:t>им третьим лицам для осуществления работ по подключению к сети передачи данных и ремонтных работ.</w:t>
      </w:r>
    </w:p>
    <w:p w:rsidR="00F31AC1" w:rsidRDefault="00B73B70">
      <w:pPr>
        <w:pStyle w:val="a5"/>
        <w:ind w:firstLine="709"/>
        <w:jc w:val="both"/>
      </w:pPr>
      <w:r>
        <w:rPr>
          <w:rFonts w:ascii="Times New Roman" w:hAnsi="Times New Roman" w:cs="Times New Roman"/>
          <w:sz w:val="16"/>
          <w:szCs w:val="16"/>
        </w:rPr>
        <w:t xml:space="preserve">3.3.7. при </w:t>
      </w:r>
      <w:bookmarkStart w:id="0" w:name="_GoBack"/>
      <w:r>
        <w:rPr>
          <w:rFonts w:ascii="Times New Roman" w:hAnsi="Times New Roman" w:cs="Times New Roman"/>
          <w:sz w:val="16"/>
          <w:szCs w:val="16"/>
        </w:rPr>
        <w:t xml:space="preserve">заключении Договора предъявить </w:t>
      </w:r>
      <w:bookmarkEnd w:id="0"/>
      <w:r>
        <w:rPr>
          <w:rFonts w:ascii="Times New Roman" w:hAnsi="Times New Roman" w:cs="Times New Roman"/>
          <w:sz w:val="16"/>
          <w:szCs w:val="16"/>
        </w:rPr>
        <w:t>Оператору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документ, удостоверяющий его личность.</w:t>
      </w:r>
    </w:p>
    <w:p w:rsidR="00F31AC1" w:rsidRDefault="00B73B70">
      <w:pPr>
        <w:pStyle w:val="a5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3.3.8. обеспечивать конфиденциальность присвоенного ему Логина и Па</w:t>
      </w:r>
      <w:r>
        <w:rPr>
          <w:rFonts w:ascii="Times New Roman" w:hAnsi="Times New Roman" w:cs="Times New Roman"/>
          <w:sz w:val="16"/>
          <w:szCs w:val="16"/>
        </w:rPr>
        <w:t>роля.</w:t>
      </w:r>
    </w:p>
    <w:p w:rsidR="00F31AC1" w:rsidRDefault="00B73B70">
      <w:pPr>
        <w:pStyle w:val="a5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3.4. Абонент вправе:</w:t>
      </w:r>
    </w:p>
    <w:p w:rsidR="00F31AC1" w:rsidRDefault="00B73B70">
      <w:pPr>
        <w:pStyle w:val="a5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3.4.1. отказаться в любое время в одностороннем порядке от исполнения Договора при условии оплаты фактически понесенных Оператором расходов по оказанию этому Абоненту Услуг;</w:t>
      </w:r>
    </w:p>
    <w:p w:rsidR="00F31AC1" w:rsidRDefault="00B73B70">
      <w:pPr>
        <w:pStyle w:val="a5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3.4.2. отказаться от оплаты не предусмотренных Договоро</w:t>
      </w:r>
      <w:r>
        <w:rPr>
          <w:rFonts w:ascii="Times New Roman" w:hAnsi="Times New Roman" w:cs="Times New Roman"/>
          <w:sz w:val="16"/>
          <w:szCs w:val="16"/>
        </w:rPr>
        <w:t>м Услуг, предоставленных ему без его согласия;</w:t>
      </w:r>
    </w:p>
    <w:p w:rsidR="00F31AC1" w:rsidRDefault="00B73B70">
      <w:pPr>
        <w:pStyle w:val="a5"/>
        <w:numPr>
          <w:ilvl w:val="2"/>
          <w:numId w:val="4"/>
        </w:numPr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назначать по согласованию с Оператором новый срок оказания Услуг, если несоблюдение сроков было обусловлено обстоятельствами непреодолимой силы, о которых Абоненту было сообщено до истечения назначенного срока</w:t>
      </w:r>
      <w:r>
        <w:rPr>
          <w:rFonts w:ascii="Times New Roman" w:hAnsi="Times New Roman" w:cs="Times New Roman"/>
          <w:sz w:val="16"/>
          <w:szCs w:val="16"/>
        </w:rPr>
        <w:t xml:space="preserve"> оказания Услуг;</w:t>
      </w:r>
    </w:p>
    <w:p w:rsidR="00F31AC1" w:rsidRDefault="00F31AC1">
      <w:pPr>
        <w:pStyle w:val="a5"/>
        <w:ind w:firstLine="709"/>
        <w:jc w:val="both"/>
      </w:pPr>
    </w:p>
    <w:p w:rsidR="00F31AC1" w:rsidRDefault="00F31AC1">
      <w:pPr>
        <w:pStyle w:val="a5"/>
        <w:jc w:val="both"/>
      </w:pPr>
    </w:p>
    <w:p w:rsidR="00F31AC1" w:rsidRDefault="00F31AC1">
      <w:pPr>
        <w:pStyle w:val="a5"/>
        <w:jc w:val="both"/>
      </w:pPr>
    </w:p>
    <w:p w:rsidR="00F31AC1" w:rsidRDefault="00F31AC1">
      <w:pPr>
        <w:pStyle w:val="a5"/>
        <w:jc w:val="both"/>
      </w:pPr>
    </w:p>
    <w:p w:rsidR="00F31AC1" w:rsidRDefault="00F31AC1">
      <w:pPr>
        <w:pStyle w:val="a5"/>
        <w:jc w:val="both"/>
      </w:pPr>
    </w:p>
    <w:p w:rsidR="00F31AC1" w:rsidRDefault="00F31AC1">
      <w:pPr>
        <w:pStyle w:val="a5"/>
        <w:jc w:val="both"/>
      </w:pPr>
    </w:p>
    <w:p w:rsidR="00F31AC1" w:rsidRDefault="00B73B70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Форма и порядок расчетов за Услуги</w:t>
      </w:r>
    </w:p>
    <w:p w:rsidR="00F31AC1" w:rsidRDefault="00B73B70">
      <w:pPr>
        <w:pStyle w:val="a5"/>
        <w:ind w:firstLine="709"/>
        <w:jc w:val="both"/>
      </w:pPr>
      <w:r>
        <w:rPr>
          <w:rFonts w:ascii="Times New Roman" w:hAnsi="Times New Roman" w:cs="Times New Roman"/>
          <w:sz w:val="16"/>
          <w:szCs w:val="16"/>
        </w:rPr>
        <w:t>4.1.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Оплата Услуг осуществляется путем наличного или безналичного расчета в российских рублях посредством авансового платежа согласно выбранному Абонентом Тарифному плану. Форма и порядок расчетов </w:t>
      </w:r>
      <w:r>
        <w:rPr>
          <w:rFonts w:ascii="Times New Roman" w:hAnsi="Times New Roman" w:cs="Times New Roman"/>
          <w:sz w:val="16"/>
          <w:szCs w:val="16"/>
        </w:rPr>
        <w:t>за оказанные Услуги указываются в Заявлении и/или Условиях оказания Услуг.</w:t>
      </w:r>
    </w:p>
    <w:p w:rsidR="00F31AC1" w:rsidRDefault="00B73B70">
      <w:pPr>
        <w:pStyle w:val="a5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4.1.1. При оплате Услуг посредством авансового платежа Абонент вносит определенную сумму на свой Лицевой счет, с которого Оператор снимает платежи за Услуги, которые будут оказаны А</w:t>
      </w:r>
      <w:r>
        <w:rPr>
          <w:rFonts w:ascii="Times New Roman" w:hAnsi="Times New Roman" w:cs="Times New Roman"/>
          <w:sz w:val="16"/>
          <w:szCs w:val="16"/>
        </w:rPr>
        <w:t>боненту в расчетном периоде.</w:t>
      </w:r>
    </w:p>
    <w:p w:rsidR="00F31AC1" w:rsidRDefault="00B73B70">
      <w:pPr>
        <w:pStyle w:val="a5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4.2. Основанием для оплаты Абонентом и (или) пользователем за предоставленные Услуги являются данные, полученные с помощью оборудования, используемого Оператором для учета объема оказанных Услуг (автоматизированная система расч</w:t>
      </w:r>
      <w:r>
        <w:rPr>
          <w:rFonts w:ascii="Times New Roman" w:hAnsi="Times New Roman" w:cs="Times New Roman"/>
          <w:sz w:val="16"/>
          <w:szCs w:val="16"/>
        </w:rPr>
        <w:t xml:space="preserve">етов, биллинг). Информация автоматизированной системы расчетов Оператора является единственным и достаточным основанием для проведения взаиморасчетов Сторон и не подлежит доказыванию со стороны Оператора.  </w:t>
      </w:r>
    </w:p>
    <w:p w:rsidR="00F31AC1" w:rsidRDefault="00B73B70">
      <w:pPr>
        <w:pStyle w:val="a5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Счет, выставляемый Абоненту за Услуги, оказанные </w:t>
      </w:r>
      <w:r>
        <w:rPr>
          <w:rFonts w:ascii="Times New Roman" w:hAnsi="Times New Roman" w:cs="Times New Roman"/>
          <w:sz w:val="16"/>
          <w:szCs w:val="16"/>
        </w:rPr>
        <w:t>Оператором в расчетном периоде, при необходимости может быть получен Абонентом в местах работы с Абонентами и (или) пользователями либо по электронной почте. Неполучение Абонентом счета не освобождает его от обязательств по оплате.</w:t>
      </w:r>
    </w:p>
    <w:p w:rsidR="00F31AC1" w:rsidRDefault="00B73B70">
      <w:pPr>
        <w:pStyle w:val="a5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4.3. Абонент и (или) пол</w:t>
      </w:r>
      <w:r>
        <w:rPr>
          <w:rFonts w:ascii="Times New Roman" w:hAnsi="Times New Roman" w:cs="Times New Roman"/>
          <w:sz w:val="16"/>
          <w:szCs w:val="16"/>
        </w:rPr>
        <w:t>ьзователь имеют право обратиться к Оператору с требованием возврата неизрасходованных средств, внесенных ими в качестве авансового платежа.</w:t>
      </w:r>
    </w:p>
    <w:p w:rsidR="00F31AC1" w:rsidRDefault="00B73B70">
      <w:pPr>
        <w:pStyle w:val="a5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4.4. По обращению Абонента Оператор производит детализацию счета, заключающуюся в предоставлении дополнительной инфо</w:t>
      </w:r>
      <w:r>
        <w:rPr>
          <w:rFonts w:ascii="Times New Roman" w:hAnsi="Times New Roman" w:cs="Times New Roman"/>
          <w:sz w:val="16"/>
          <w:szCs w:val="16"/>
        </w:rPr>
        <w:t>рмации об оказанных Услугах по указанным Абонентом датам или периоду, за что может взиматься отдельная плата в соответствии со стоимостью, установленной Оператором. Детализация содержит данные о времени и продолжительности сеансов доступа, объеме входящего</w:t>
      </w:r>
      <w:r>
        <w:rPr>
          <w:rFonts w:ascii="Times New Roman" w:hAnsi="Times New Roman" w:cs="Times New Roman"/>
          <w:sz w:val="16"/>
          <w:szCs w:val="16"/>
        </w:rPr>
        <w:t xml:space="preserve"> и исходящего трафика (без указания названий посещаемых сайтов).</w:t>
      </w:r>
    </w:p>
    <w:p w:rsidR="00F31AC1" w:rsidRDefault="00B73B70">
      <w:pPr>
        <w:pStyle w:val="a5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4.5. Перерасчет и/или возврат средств, уплаченных за пользование Услугами, за период, когда отсутствовала возможность воспользоваться такими Услугами не по вине Абонента и (или) пользователя </w:t>
      </w:r>
      <w:r>
        <w:rPr>
          <w:rFonts w:ascii="Times New Roman" w:hAnsi="Times New Roman" w:cs="Times New Roman"/>
          <w:sz w:val="16"/>
          <w:szCs w:val="16"/>
        </w:rPr>
        <w:t>производится на основании соответствующего письменного заявления Абонента и (или) пользователя Оператору. Время отсутствия Услуг учитывается, начиная с момента обращения Абонента в службу технической поддержки Оператора.</w:t>
      </w:r>
    </w:p>
    <w:p w:rsidR="00F31AC1" w:rsidRDefault="00F31AC1">
      <w:pPr>
        <w:pStyle w:val="a5"/>
        <w:ind w:firstLine="709"/>
        <w:jc w:val="both"/>
      </w:pPr>
    </w:p>
    <w:p w:rsidR="00F31AC1" w:rsidRDefault="00B73B70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Порядок и условия приостановления,</w:t>
      </w:r>
      <w:r>
        <w:rPr>
          <w:rFonts w:ascii="Times New Roman" w:hAnsi="Times New Roman" w:cs="Times New Roman"/>
          <w:b/>
          <w:sz w:val="16"/>
          <w:szCs w:val="16"/>
        </w:rPr>
        <w:t xml:space="preserve"> изменения, прекращения и расторжения Договора</w:t>
      </w:r>
    </w:p>
    <w:p w:rsidR="00F31AC1" w:rsidRDefault="00B73B70">
      <w:pPr>
        <w:pStyle w:val="a5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5.1. В случае нарушения Абонентом связанных с оказанием Услуг требований, установленных Федеральным законом «О связи», настоящим Договором, в том числе нарушения сроков оплаты оказанных Услуг, Оператор имеет п</w:t>
      </w:r>
      <w:r>
        <w:rPr>
          <w:rFonts w:ascii="Times New Roman" w:hAnsi="Times New Roman" w:cs="Times New Roman"/>
          <w:sz w:val="16"/>
          <w:szCs w:val="16"/>
        </w:rPr>
        <w:t>раво приостановить оказание Услуг до устранения нарушения, письменно уведомив об этом Абонента одним из следующих способов (по выбору Оператора):</w:t>
      </w:r>
    </w:p>
    <w:p w:rsidR="00F31AC1" w:rsidRDefault="00B73B70">
      <w:pPr>
        <w:pStyle w:val="a5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 размещение информации в Личном кабинете;</w:t>
      </w:r>
    </w:p>
    <w:p w:rsidR="00F31AC1" w:rsidRDefault="00B73B70">
      <w:pPr>
        <w:pStyle w:val="a5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- заказное письмо с уведомлением, отправленное по адресу установки </w:t>
      </w:r>
      <w:r>
        <w:rPr>
          <w:rFonts w:ascii="Times New Roman" w:hAnsi="Times New Roman" w:cs="Times New Roman"/>
          <w:sz w:val="16"/>
          <w:szCs w:val="16"/>
        </w:rPr>
        <w:t>оборудования, указанному в Заявлении.</w:t>
      </w:r>
    </w:p>
    <w:p w:rsidR="00F31AC1" w:rsidRDefault="00B73B70">
      <w:pPr>
        <w:pStyle w:val="a5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В случае неустранения такого нарушения в течение 6 (шести) месяцев с даты получения Абонентом от Оператора уведомления в письменной форме о намерении приостановить оказание Услуг Оператор в одностороннем порядке вправе</w:t>
      </w:r>
      <w:r>
        <w:rPr>
          <w:rFonts w:ascii="Times New Roman" w:hAnsi="Times New Roman" w:cs="Times New Roman"/>
          <w:sz w:val="16"/>
          <w:szCs w:val="16"/>
        </w:rPr>
        <w:t xml:space="preserve"> расторгнуть Договор.</w:t>
      </w:r>
    </w:p>
    <w:p w:rsidR="00F31AC1" w:rsidRDefault="00B73B70">
      <w:pPr>
        <w:pStyle w:val="a5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5.2. Абонент вправе отказаться от исполнения настоящего Договора следующим способом:</w:t>
      </w:r>
    </w:p>
    <w:p w:rsidR="00F31AC1" w:rsidRDefault="00B73B70">
      <w:pPr>
        <w:pStyle w:val="a5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 в письменной форме посредством подачи заявления Оператору в местах работы с Абонентами и (или) пользователями;</w:t>
      </w:r>
    </w:p>
    <w:p w:rsidR="00F31AC1" w:rsidRDefault="00B73B70">
      <w:pPr>
        <w:pStyle w:val="a5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 путем бездействия. Под бездействие</w:t>
      </w:r>
      <w:r>
        <w:rPr>
          <w:rFonts w:ascii="Times New Roman" w:hAnsi="Times New Roman" w:cs="Times New Roman"/>
          <w:sz w:val="16"/>
          <w:szCs w:val="16"/>
        </w:rPr>
        <w:t>м в рамках настоящего Договора Стороны понимают уровень баланса Лицевого счета равный нулю более 90 (девяноста) дней подряд;</w:t>
      </w:r>
    </w:p>
    <w:p w:rsidR="00F31AC1" w:rsidRDefault="00B73B70">
      <w:pPr>
        <w:pStyle w:val="a5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 путем отправки заявления почтовой корреспонденцией. В этом случае настоящий Договор будет считаться расторгнутым на 5 (пятый) раб</w:t>
      </w:r>
      <w:r>
        <w:rPr>
          <w:rFonts w:ascii="Times New Roman" w:hAnsi="Times New Roman" w:cs="Times New Roman"/>
          <w:sz w:val="16"/>
          <w:szCs w:val="16"/>
        </w:rPr>
        <w:t>очий день с момента получения заявления Оператором, если более поздний срок не указан в заявлении.</w:t>
      </w:r>
    </w:p>
    <w:p w:rsidR="00F31AC1" w:rsidRDefault="00B73B70">
      <w:pPr>
        <w:pStyle w:val="a5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5.3. По волеизъявлению Абонента Оператор обязан без расторжения Договора:</w:t>
      </w:r>
    </w:p>
    <w:p w:rsidR="00F31AC1" w:rsidRDefault="00B73B70">
      <w:pPr>
        <w:pStyle w:val="a5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 приостановить оказание Абоненту Услуг. При этом с Абонента взимается плата за вес</w:t>
      </w:r>
      <w:r>
        <w:rPr>
          <w:rFonts w:ascii="Times New Roman" w:hAnsi="Times New Roman" w:cs="Times New Roman"/>
          <w:sz w:val="16"/>
          <w:szCs w:val="16"/>
        </w:rPr>
        <w:t>ь период, указанный Абонентом, в соответствии с установленным для таких случаев тарифом;</w:t>
      </w:r>
    </w:p>
    <w:p w:rsidR="00F31AC1" w:rsidRDefault="00B73B70">
      <w:pPr>
        <w:pStyle w:val="a5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 приостановить предоставление возможности доступа к Услугам и (или) к услугам системы информационно-справочного обслуживания.</w:t>
      </w:r>
    </w:p>
    <w:p w:rsidR="00F31AC1" w:rsidRDefault="00B73B70">
      <w:pPr>
        <w:pStyle w:val="a5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5.4. Действие Договора может быть приост</w:t>
      </w:r>
      <w:r>
        <w:rPr>
          <w:rFonts w:ascii="Times New Roman" w:hAnsi="Times New Roman" w:cs="Times New Roman"/>
          <w:sz w:val="16"/>
          <w:szCs w:val="16"/>
        </w:rPr>
        <w:t>ановлено по письменному заявлению Абонента в случае сдачи в наем (поднаем), аренду (субаренду) помещения, в том числе жилого помещения, в котором установлено оборудование, на срок действия Договора найма (поднайма), аренды (субаренды). С нанимателем (подна</w:t>
      </w:r>
      <w:r>
        <w:rPr>
          <w:rFonts w:ascii="Times New Roman" w:hAnsi="Times New Roman" w:cs="Times New Roman"/>
          <w:sz w:val="16"/>
          <w:szCs w:val="16"/>
        </w:rPr>
        <w:t>нимателем), арендатором (субарендатором) помещения, в котором установлено оборудование, может быть заключен договор на срок действия договора найма (поднайма), аренды (субаренды) с выделением для этих целей того же уникального кода идентификации, что был в</w:t>
      </w:r>
      <w:r>
        <w:rPr>
          <w:rFonts w:ascii="Times New Roman" w:hAnsi="Times New Roman" w:cs="Times New Roman"/>
          <w:sz w:val="16"/>
          <w:szCs w:val="16"/>
        </w:rPr>
        <w:t>ыделен при заключении Договора, действие которого приостанавливается.</w:t>
      </w:r>
    </w:p>
    <w:p w:rsidR="00F31AC1" w:rsidRDefault="00B73B70">
      <w:pPr>
        <w:pStyle w:val="a5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5.5. В случае если внесение изменений в Договор повлекло необходимость выполнения Оператором соответствующих работ, эти работы подлежат оплате Стороной, по инициативе которой были внесен</w:t>
      </w:r>
      <w:r>
        <w:rPr>
          <w:rFonts w:ascii="Times New Roman" w:hAnsi="Times New Roman" w:cs="Times New Roman"/>
          <w:sz w:val="16"/>
          <w:szCs w:val="16"/>
        </w:rPr>
        <w:t>ы изменения в Договор.</w:t>
      </w:r>
    </w:p>
    <w:p w:rsidR="00F31AC1" w:rsidRDefault="00B73B70">
      <w:pPr>
        <w:pStyle w:val="a5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5.6. В случае прекращения у Абонента права владения или пользования помещением, в котором установлено оборудование, Договор с Абонентом прекращается.</w:t>
      </w:r>
    </w:p>
    <w:p w:rsidR="00F31AC1" w:rsidRDefault="00B73B70">
      <w:pPr>
        <w:pStyle w:val="a5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5.7. В случае прекращения действия Договора Оператор на основании письменного заявл</w:t>
      </w:r>
      <w:r>
        <w:rPr>
          <w:rFonts w:ascii="Times New Roman" w:hAnsi="Times New Roman" w:cs="Times New Roman"/>
          <w:sz w:val="16"/>
          <w:szCs w:val="16"/>
        </w:rPr>
        <w:t>ения Абонента производит возврат денежных средств, внесенных авансовым платежом, на банковский счет Абонента, указанный в заявлении. Возврат денежных средств производится в течение 30 (тридцати) календарных дней с момента регистрации заявления Оператором.</w:t>
      </w:r>
    </w:p>
    <w:p w:rsidR="00F31AC1" w:rsidRDefault="00B73B70">
      <w:pPr>
        <w:pStyle w:val="a5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В случае если на дату прекращения действия Договора баланс Лицевого счета имеет отрицательное значение, то Абонент обязан в течение 10 (десяти) календарных дней после прекращения действия Договора возместить Оператору сумму задолженности. В случае невыполн</w:t>
      </w:r>
      <w:r>
        <w:rPr>
          <w:rFonts w:ascii="Times New Roman" w:hAnsi="Times New Roman" w:cs="Times New Roman"/>
          <w:sz w:val="16"/>
          <w:szCs w:val="16"/>
        </w:rPr>
        <w:t xml:space="preserve">ения Абонентом данного обязательства Оператор вправе в судебном порядке взыскать с Абонента сумму задолженности и принять иные предусмотренные действующим законодательством меры.    </w:t>
      </w:r>
    </w:p>
    <w:p w:rsidR="00F31AC1" w:rsidRDefault="00B73B70">
      <w:pPr>
        <w:pStyle w:val="a5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F31AC1" w:rsidRDefault="00F31AC1">
      <w:pPr>
        <w:pStyle w:val="a5"/>
        <w:ind w:firstLine="709"/>
        <w:jc w:val="both"/>
      </w:pPr>
    </w:p>
    <w:p w:rsidR="00F31AC1" w:rsidRDefault="00B73B70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Порядок предъявления и рассмотрения претензий</w:t>
      </w:r>
    </w:p>
    <w:p w:rsidR="00F31AC1" w:rsidRDefault="00B73B70">
      <w:pPr>
        <w:pStyle w:val="a5"/>
        <w:ind w:firstLine="709"/>
        <w:jc w:val="both"/>
      </w:pPr>
      <w:r>
        <w:rPr>
          <w:rFonts w:ascii="Times New Roman" w:hAnsi="Times New Roman" w:cs="Times New Roman"/>
          <w:sz w:val="16"/>
          <w:szCs w:val="16"/>
        </w:rPr>
        <w:t>6.1.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При неисполнении ил</w:t>
      </w:r>
      <w:r>
        <w:rPr>
          <w:rFonts w:ascii="Times New Roman" w:hAnsi="Times New Roman" w:cs="Times New Roman"/>
          <w:sz w:val="16"/>
          <w:szCs w:val="16"/>
        </w:rPr>
        <w:t>и ненадлежащем исполнении Оператором обязательств по оказанию Услуг Абонент и (или) пользователь до обращения в суд предъявляет Оператору претензию.</w:t>
      </w:r>
    </w:p>
    <w:p w:rsidR="00F31AC1" w:rsidRDefault="00B73B70">
      <w:pPr>
        <w:pStyle w:val="a5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Претензия предъявляется в письменной форме и подлежит регистрации в день ее получения Оператором.</w:t>
      </w:r>
    </w:p>
    <w:p w:rsidR="00F31AC1" w:rsidRDefault="00B73B70">
      <w:pPr>
        <w:pStyle w:val="a5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6.2. </w:t>
      </w:r>
      <w:r>
        <w:rPr>
          <w:rFonts w:ascii="Times New Roman" w:hAnsi="Times New Roman" w:cs="Times New Roman"/>
          <w:sz w:val="16"/>
          <w:szCs w:val="16"/>
        </w:rPr>
        <w:t>Претензии по вопросам, связанным с отказом в оказании Услуг, несвоевременным или ненадлежащим исполнением обязательств, вытекающих из Договора, предъявляются в течение 6 (шести) месяцев со дня оказания Услуг, отказа в их оказании или выставления счета за о</w:t>
      </w:r>
      <w:r>
        <w:rPr>
          <w:rFonts w:ascii="Times New Roman" w:hAnsi="Times New Roman" w:cs="Times New Roman"/>
          <w:sz w:val="16"/>
          <w:szCs w:val="16"/>
        </w:rPr>
        <w:t>казанную Услугу.</w:t>
      </w:r>
    </w:p>
    <w:p w:rsidR="00F31AC1" w:rsidRDefault="00B73B70">
      <w:pPr>
        <w:pStyle w:val="a5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К претензии прилагаются копия Договора, а также иные необходимые для рассмотрения претензии по существу документы, в которых должны быть указаны сведения о неисполнении или ненадлежащем исполнении обязательств по Договору.</w:t>
      </w:r>
    </w:p>
    <w:p w:rsidR="00F31AC1" w:rsidRDefault="00B73B70">
      <w:pPr>
        <w:pStyle w:val="a5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6.3. Претензия р</w:t>
      </w:r>
      <w:r>
        <w:rPr>
          <w:rFonts w:ascii="Times New Roman" w:hAnsi="Times New Roman" w:cs="Times New Roman"/>
          <w:sz w:val="16"/>
          <w:szCs w:val="16"/>
        </w:rPr>
        <w:t>ассматривается Оператором в срок не более 60 (шестьдесят) дней с даты регистрации претензии.</w:t>
      </w:r>
    </w:p>
    <w:p w:rsidR="00F31AC1" w:rsidRDefault="00B73B70">
      <w:pPr>
        <w:pStyle w:val="a5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О результатах рассмотрения претензии Оператор сообщает в письменной форме предъявившему ее Абоненту и (или) пользователю.</w:t>
      </w:r>
    </w:p>
    <w:p w:rsidR="00F31AC1" w:rsidRDefault="00B73B70">
      <w:pPr>
        <w:pStyle w:val="a5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6.4. В случае если претензия была </w:t>
      </w:r>
      <w:r>
        <w:rPr>
          <w:rFonts w:ascii="Times New Roman" w:hAnsi="Times New Roman" w:cs="Times New Roman"/>
          <w:sz w:val="16"/>
          <w:szCs w:val="16"/>
        </w:rPr>
        <w:t>признана Оператором обоснованной, выявленные недостатки подлежат устранению в разумный срок, согласованный с Абонентом и (или) пользователем.</w:t>
      </w:r>
    </w:p>
    <w:p w:rsidR="00F31AC1" w:rsidRDefault="00B73B70">
      <w:pPr>
        <w:pStyle w:val="a5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В случае если Оператором были признаны обоснованными требования Абонента и (или) пользователя об уменьшении размер</w:t>
      </w:r>
      <w:r>
        <w:rPr>
          <w:rFonts w:ascii="Times New Roman" w:hAnsi="Times New Roman" w:cs="Times New Roman"/>
          <w:sz w:val="16"/>
          <w:szCs w:val="16"/>
        </w:rPr>
        <w:t xml:space="preserve">а оплаты оказанных Услуг, о возмещении расходов по устранению недостатков своими силами или третьими лицами, а также о возврате </w:t>
      </w:r>
      <w:r>
        <w:rPr>
          <w:rFonts w:ascii="Times New Roman" w:hAnsi="Times New Roman" w:cs="Times New Roman"/>
          <w:sz w:val="16"/>
          <w:szCs w:val="16"/>
        </w:rPr>
        <w:lastRenderedPageBreak/>
        <w:t>уплаченных за оказание Услуг средств, указанные требования подлежат удовлетворению в 10-дневный срок с даты предъявления претенз</w:t>
      </w:r>
      <w:r>
        <w:rPr>
          <w:rFonts w:ascii="Times New Roman" w:hAnsi="Times New Roman" w:cs="Times New Roman"/>
          <w:sz w:val="16"/>
          <w:szCs w:val="16"/>
        </w:rPr>
        <w:t>ии.</w:t>
      </w:r>
    </w:p>
    <w:p w:rsidR="00F31AC1" w:rsidRDefault="00F31AC1">
      <w:pPr>
        <w:pStyle w:val="a5"/>
        <w:ind w:firstLine="709"/>
        <w:jc w:val="both"/>
      </w:pPr>
    </w:p>
    <w:p w:rsidR="00F31AC1" w:rsidRDefault="00B73B70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Ответственность Сторон</w:t>
      </w:r>
    </w:p>
    <w:p w:rsidR="00F31AC1" w:rsidRDefault="00B73B70">
      <w:pPr>
        <w:pStyle w:val="a5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7.1. За неисполнение или ненадлежащее исполнение обязательств по Договору Оператор несет ответственность перед Абонентом и (или) пользователем в следующих случаях:</w:t>
      </w:r>
    </w:p>
    <w:p w:rsidR="00F31AC1" w:rsidRDefault="00B73B70">
      <w:pPr>
        <w:pStyle w:val="a5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а) нарушение сроков обеспечения доступа к сети передачи данных;</w:t>
      </w:r>
    </w:p>
    <w:p w:rsidR="00F31AC1" w:rsidRDefault="00B73B70">
      <w:pPr>
        <w:pStyle w:val="a5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б) нарушение установленных в Договоре сроков оказания Услуг;</w:t>
      </w:r>
    </w:p>
    <w:p w:rsidR="00F31AC1" w:rsidRDefault="00B73B70">
      <w:pPr>
        <w:pStyle w:val="a5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в) неоказание Услуг, указанных в Договоре;</w:t>
      </w:r>
    </w:p>
    <w:p w:rsidR="00F31AC1" w:rsidRDefault="00B73B70">
      <w:pPr>
        <w:pStyle w:val="a5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г) некачественное оказание Услуг, в том числе в результате ненадлежащего содержания сети передачи данных;</w:t>
      </w:r>
    </w:p>
    <w:p w:rsidR="00F31AC1" w:rsidRDefault="00B73B70">
      <w:pPr>
        <w:pStyle w:val="a5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д) нарушение тайны информации, передаваемой по</w:t>
      </w:r>
      <w:r>
        <w:rPr>
          <w:rFonts w:ascii="Times New Roman" w:hAnsi="Times New Roman" w:cs="Times New Roman"/>
          <w:sz w:val="16"/>
          <w:szCs w:val="16"/>
        </w:rPr>
        <w:t xml:space="preserve"> сети передачи данных;</w:t>
      </w:r>
    </w:p>
    <w:p w:rsidR="00F31AC1" w:rsidRDefault="00B73B70">
      <w:pPr>
        <w:pStyle w:val="a5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е) нарушение установленных ограничений на распространение сведений об Абоненте, ставших известными Оператору в силу исполнения Договора.</w:t>
      </w:r>
    </w:p>
    <w:p w:rsidR="00F31AC1" w:rsidRDefault="00B73B70">
      <w:pPr>
        <w:pStyle w:val="a5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7.2. При нарушении установленных сроков оказания Услуг Абонент по своему выбору вправе:</w:t>
      </w:r>
    </w:p>
    <w:p w:rsidR="00F31AC1" w:rsidRDefault="00B73B70">
      <w:pPr>
        <w:pStyle w:val="a5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а) назна</w:t>
      </w:r>
      <w:r>
        <w:rPr>
          <w:rFonts w:ascii="Times New Roman" w:hAnsi="Times New Roman" w:cs="Times New Roman"/>
          <w:sz w:val="16"/>
          <w:szCs w:val="16"/>
        </w:rPr>
        <w:t>чить Оператору новый срок, в течение которого должна быть оказана Услуга;</w:t>
      </w:r>
    </w:p>
    <w:p w:rsidR="00F31AC1" w:rsidRDefault="00B73B70">
      <w:pPr>
        <w:pStyle w:val="a5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б) потребовать уменьшения стоимости Услуги;</w:t>
      </w:r>
    </w:p>
    <w:p w:rsidR="00F31AC1" w:rsidRDefault="00B73B70">
      <w:pPr>
        <w:pStyle w:val="a5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в) расторгнуть Договор.</w:t>
      </w:r>
    </w:p>
    <w:p w:rsidR="00F31AC1" w:rsidRDefault="00B73B70">
      <w:pPr>
        <w:pStyle w:val="a5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7.3. Размер неустойки, предъявляемой Абонентом и (или) пользователем к Оператору в связи с нарушениями, перечислен</w:t>
      </w:r>
      <w:r>
        <w:rPr>
          <w:rFonts w:ascii="Times New Roman" w:hAnsi="Times New Roman" w:cs="Times New Roman"/>
          <w:sz w:val="16"/>
          <w:szCs w:val="16"/>
        </w:rPr>
        <w:t>ными в п. 7.2. Договора, определяется соответствующими Условиями оказания Услуг.</w:t>
      </w:r>
    </w:p>
    <w:p w:rsidR="00F31AC1" w:rsidRDefault="00B73B70">
      <w:pPr>
        <w:pStyle w:val="a5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7.4. В случае неисполнения или ненадлежащего исполнения обязательств в соответствии с Договором Абонент и (или) пользователь вправе потребовать по своему выбору:</w:t>
      </w:r>
    </w:p>
    <w:p w:rsidR="00F31AC1" w:rsidRDefault="00B73B70">
      <w:pPr>
        <w:pStyle w:val="a5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а) безвозмезд</w:t>
      </w:r>
      <w:r>
        <w:rPr>
          <w:rFonts w:ascii="Times New Roman" w:hAnsi="Times New Roman" w:cs="Times New Roman"/>
          <w:sz w:val="16"/>
          <w:szCs w:val="16"/>
        </w:rPr>
        <w:t>ного устранения недостатков по оказанию Услуг;</w:t>
      </w:r>
    </w:p>
    <w:p w:rsidR="00F31AC1" w:rsidRDefault="00B73B70">
      <w:pPr>
        <w:pStyle w:val="a5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б) соответствующего уменьшения стоимости Услуг;</w:t>
      </w:r>
    </w:p>
    <w:p w:rsidR="00F31AC1" w:rsidRDefault="00B73B70">
      <w:pPr>
        <w:pStyle w:val="a5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в) возмещения понесенных ими расходов по устранению недостатков оказанной Услуги своими силами или третьими лицами.</w:t>
      </w:r>
    </w:p>
    <w:p w:rsidR="00F31AC1" w:rsidRDefault="00B73B70">
      <w:pPr>
        <w:pStyle w:val="a5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7.5. Абонент и (или) пользователь несут ответ</w:t>
      </w:r>
      <w:r>
        <w:rPr>
          <w:rFonts w:ascii="Times New Roman" w:hAnsi="Times New Roman" w:cs="Times New Roman"/>
          <w:sz w:val="16"/>
          <w:szCs w:val="16"/>
        </w:rPr>
        <w:t>ственность перед Оператором в следующих случаях:</w:t>
      </w:r>
    </w:p>
    <w:p w:rsidR="00F31AC1" w:rsidRDefault="00B73B70">
      <w:pPr>
        <w:pStyle w:val="a5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а) неоплата, неполная или несвоевременная оплата Услуг;</w:t>
      </w:r>
    </w:p>
    <w:p w:rsidR="00F31AC1" w:rsidRDefault="00B73B70">
      <w:pPr>
        <w:pStyle w:val="a5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б) несоблюдение правил эксплуатации оборудования;</w:t>
      </w:r>
    </w:p>
    <w:p w:rsidR="00F31AC1" w:rsidRDefault="00B73B70">
      <w:pPr>
        <w:pStyle w:val="a5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в) несоблюдение запрета на подключение к Абонентской линии оборудования, не соответствующего </w:t>
      </w:r>
      <w:r>
        <w:rPr>
          <w:rFonts w:ascii="Times New Roman" w:hAnsi="Times New Roman" w:cs="Times New Roman"/>
          <w:sz w:val="16"/>
          <w:szCs w:val="16"/>
        </w:rPr>
        <w:t>установленным требованиям;</w:t>
      </w:r>
    </w:p>
    <w:p w:rsidR="00F31AC1" w:rsidRDefault="00B73B70">
      <w:pPr>
        <w:pStyle w:val="a5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г) совершение действий, приводящих к нарушению функционирования средств связи и сети связи Оператора.</w:t>
      </w:r>
    </w:p>
    <w:p w:rsidR="00F31AC1" w:rsidRDefault="00B73B70">
      <w:pPr>
        <w:pStyle w:val="a5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7.6. Размер неустойки, предъявляемой Оператором к Абоненту и (или) пользователю в связи с нарушениями, перечисленными в п. 7.5.</w:t>
      </w:r>
      <w:r>
        <w:rPr>
          <w:rFonts w:ascii="Times New Roman" w:hAnsi="Times New Roman" w:cs="Times New Roman"/>
          <w:sz w:val="16"/>
          <w:szCs w:val="16"/>
        </w:rPr>
        <w:t xml:space="preserve"> Договора, определяется соответствующими Условиями оказания Услуг.</w:t>
      </w:r>
    </w:p>
    <w:p w:rsidR="00F31AC1" w:rsidRDefault="00B73B70">
      <w:pPr>
        <w:pStyle w:val="a5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7.7. Оператор освобождается от ответственности за неисполнение или ненадлежащее исполнение обязательств по Договору, в случае если неисполнение или ненадлежащее исполнение произошло вследст</w:t>
      </w:r>
      <w:r>
        <w:rPr>
          <w:rFonts w:ascii="Times New Roman" w:hAnsi="Times New Roman" w:cs="Times New Roman"/>
          <w:sz w:val="16"/>
          <w:szCs w:val="16"/>
        </w:rPr>
        <w:t>вие действия обстоятельств непреодолимой силы или по вине Абонента и (или) пользователя, или вне зоны эксплуатационной ответственности Оператора.</w:t>
      </w:r>
    </w:p>
    <w:p w:rsidR="00F31AC1" w:rsidRDefault="00F31AC1">
      <w:pPr>
        <w:pStyle w:val="a5"/>
        <w:ind w:firstLine="709"/>
        <w:jc w:val="both"/>
      </w:pPr>
    </w:p>
    <w:p w:rsidR="00F31AC1" w:rsidRDefault="00B73B70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Особые условия</w:t>
      </w:r>
    </w:p>
    <w:p w:rsidR="00F31AC1" w:rsidRDefault="00B73B70">
      <w:pPr>
        <w:pStyle w:val="a5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8.1. Настоящий Договор является публичным договором, заключаемым Оператором в отношении каждог</w:t>
      </w:r>
      <w:r>
        <w:rPr>
          <w:rFonts w:ascii="Times New Roman" w:hAnsi="Times New Roman" w:cs="Times New Roman"/>
          <w:sz w:val="16"/>
          <w:szCs w:val="16"/>
        </w:rPr>
        <w:t>о, кто к нему обратится. В силу ст. 428 Гражданского кодекса РФ настоящий Договор является договором присоединения, т.е. условия Договора определяются Оператором в одностороннем порядке и могут быть приняты Абонентом не иначе как путем присоединения к пред</w:t>
      </w:r>
      <w:r>
        <w:rPr>
          <w:rFonts w:ascii="Times New Roman" w:hAnsi="Times New Roman" w:cs="Times New Roman"/>
          <w:sz w:val="16"/>
          <w:szCs w:val="16"/>
        </w:rPr>
        <w:t>ложенному Договору в целом.</w:t>
      </w:r>
    </w:p>
    <w:p w:rsidR="00F31AC1" w:rsidRDefault="00B73B70">
      <w:pPr>
        <w:pStyle w:val="a5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Договор заключается со стороны Абонента путем полного и безоговорочного (ст. ст. 433, 438 Гражданского кодекса РФ) принятия условий настоящего Договора и всех приложений к нему, являющихся неотъемлемой частью Договора, путем вып</w:t>
      </w:r>
      <w:r>
        <w:rPr>
          <w:rFonts w:ascii="Times New Roman" w:hAnsi="Times New Roman" w:cs="Times New Roman"/>
          <w:sz w:val="16"/>
          <w:szCs w:val="16"/>
        </w:rPr>
        <w:t>олнения Абонентом любого из нижеперечисленных конклюдентных действий:</w:t>
      </w:r>
    </w:p>
    <w:p w:rsidR="00F31AC1" w:rsidRDefault="00B73B70">
      <w:pPr>
        <w:pStyle w:val="a5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 подписания Абонентом Заявления;</w:t>
      </w:r>
    </w:p>
    <w:p w:rsidR="00F31AC1" w:rsidRDefault="00B73B70">
      <w:pPr>
        <w:pStyle w:val="a5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 смены тарифного плана, принятия уведомления/сообщения Оператора, в том числе через Личный кабинет;</w:t>
      </w:r>
    </w:p>
    <w:p w:rsidR="00F31AC1" w:rsidRDefault="00B73B70">
      <w:pPr>
        <w:pStyle w:val="a5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 пользование Абонентом Услугами Оператора;</w:t>
      </w:r>
    </w:p>
    <w:p w:rsidR="00F31AC1" w:rsidRDefault="00B73B70">
      <w:pPr>
        <w:pStyle w:val="a5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 оплат</w:t>
      </w:r>
      <w:r>
        <w:rPr>
          <w:rFonts w:ascii="Times New Roman" w:hAnsi="Times New Roman" w:cs="Times New Roman"/>
          <w:sz w:val="16"/>
          <w:szCs w:val="16"/>
        </w:rPr>
        <w:t>ы Услуг (поступление на Лицевой счет Абонента авансового платежа) после того как была опубликована на Сайте Оператора новая версия Договора, Условий оказания Услуг либо изменения к ним.</w:t>
      </w:r>
    </w:p>
    <w:p w:rsidR="00F31AC1" w:rsidRDefault="00B73B70">
      <w:pPr>
        <w:pStyle w:val="a5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8.1.1. В соответствии со ст. ст. 5, 6 Федерального закона от 06.04.201</w:t>
      </w:r>
      <w:r>
        <w:rPr>
          <w:rFonts w:ascii="Times New Roman" w:hAnsi="Times New Roman" w:cs="Times New Roman"/>
          <w:sz w:val="16"/>
          <w:szCs w:val="16"/>
        </w:rPr>
        <w:t>1 № 63-ФЗ «Об электронной подписи», факт совершения конклюдентного действия через Личный кабинет Абонента (смена тарифного плана, принятие уведомления/сообщения Оператора и пр.), признается электронным документом, равнозначным документу на бумажном носител</w:t>
      </w:r>
      <w:r>
        <w:rPr>
          <w:rFonts w:ascii="Times New Roman" w:hAnsi="Times New Roman" w:cs="Times New Roman"/>
          <w:sz w:val="16"/>
          <w:szCs w:val="16"/>
        </w:rPr>
        <w:t>е, подписанному собственноручной подписью Абонента, поскольку данная подпись произведена посредством использования кодов (Логин), паролей (Пароль для входа в Личный кабинет) и подтверждает факт формирования электронной подписи определенным лицом (Абонентом</w:t>
      </w:r>
      <w:r>
        <w:rPr>
          <w:rFonts w:ascii="Times New Roman" w:hAnsi="Times New Roman" w:cs="Times New Roman"/>
          <w:sz w:val="16"/>
          <w:szCs w:val="16"/>
        </w:rPr>
        <w:t>).</w:t>
      </w:r>
    </w:p>
    <w:p w:rsidR="00F31AC1" w:rsidRDefault="00B73B70">
      <w:pPr>
        <w:pStyle w:val="a5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8.1.2. Изменения Договора, приложений к нему публикуются на Сайте Оператора не менее чем за 10 (десять) дней до введения их в действие. Абонент обязан своевременно, не реже одного раза в неделю, читать и принимать к сведению информацию об изменениях Дог</w:t>
      </w:r>
      <w:r>
        <w:rPr>
          <w:rFonts w:ascii="Times New Roman" w:hAnsi="Times New Roman" w:cs="Times New Roman"/>
          <w:sz w:val="16"/>
          <w:szCs w:val="16"/>
        </w:rPr>
        <w:t>овора, а также о других технологических и организационных изменениях, публикуемых на Сайте Оператора и/или в Личном кабинете Абонента.</w:t>
      </w:r>
    </w:p>
    <w:p w:rsidR="00F31AC1" w:rsidRDefault="00B73B70">
      <w:pPr>
        <w:pStyle w:val="a5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Размещение Оператором информации об изменениях, публикуемых на Сайте Оператора и/или в Личном кабинете, является надлежащ</w:t>
      </w:r>
      <w:r>
        <w:rPr>
          <w:rFonts w:ascii="Times New Roman" w:hAnsi="Times New Roman" w:cs="Times New Roman"/>
          <w:sz w:val="16"/>
          <w:szCs w:val="16"/>
        </w:rPr>
        <w:t>им извещением Абонента. Принятие Абонентом изменений Договора, приложений к нему производится в порядке, описанном в пп. 8.1., 8.1.1 настоящего Договора.</w:t>
      </w:r>
    </w:p>
    <w:p w:rsidR="00F31AC1" w:rsidRDefault="00B73B70">
      <w:pPr>
        <w:pStyle w:val="a5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8.2. Договор состоит из настоящего документа («Договор оказания услуг»), Заявления и Условий оказания </w:t>
      </w:r>
      <w:r>
        <w:rPr>
          <w:rFonts w:ascii="Times New Roman" w:hAnsi="Times New Roman" w:cs="Times New Roman"/>
          <w:sz w:val="16"/>
          <w:szCs w:val="16"/>
        </w:rPr>
        <w:t xml:space="preserve">Услуг. Заявление и Условия оказания Услуг являются неотъемлемыми частями Договора. В случае наличия противоречий между положениями Договора и Условий оказания Услуг приоритет имеют положения Условий оказания Услуг.     </w:t>
      </w:r>
    </w:p>
    <w:p w:rsidR="00F31AC1" w:rsidRDefault="00B73B70">
      <w:pPr>
        <w:pStyle w:val="a5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8.3. При подписании Договора, прилож</w:t>
      </w:r>
      <w:r>
        <w:rPr>
          <w:rFonts w:ascii="Times New Roman" w:hAnsi="Times New Roman" w:cs="Times New Roman"/>
          <w:sz w:val="16"/>
          <w:szCs w:val="16"/>
        </w:rPr>
        <w:t>ений к нему, а также совершении иных действий во исполнение Договора Оператор вправе использовать факсимильный способ воспроизведения подписи и/или печати Оператора с помощью средств механического или иного копирования.</w:t>
      </w:r>
    </w:p>
    <w:p w:rsidR="00F31AC1" w:rsidRDefault="00B73B70">
      <w:pPr>
        <w:pStyle w:val="a5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По требованию Абонента Оператор </w:t>
      </w:r>
      <w:r>
        <w:rPr>
          <w:rFonts w:ascii="Times New Roman" w:hAnsi="Times New Roman" w:cs="Times New Roman"/>
          <w:sz w:val="16"/>
          <w:szCs w:val="16"/>
        </w:rPr>
        <w:t>предоставляет Абоненту заверенный печатью Оператора и подписью уполномоченного лица экземпляр Договора, приложений к нему.</w:t>
      </w:r>
    </w:p>
    <w:p w:rsidR="00F31AC1" w:rsidRDefault="00B73B70">
      <w:pPr>
        <w:pStyle w:val="a5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8.4. Подписанием Договора Абонент подтверждает свое согласие на:</w:t>
      </w:r>
    </w:p>
    <w:p w:rsidR="00F31AC1" w:rsidRDefault="00B73B70">
      <w:pPr>
        <w:pStyle w:val="a5"/>
        <w:ind w:firstLine="709"/>
        <w:jc w:val="both"/>
      </w:pPr>
      <w:r>
        <w:rPr>
          <w:rFonts w:ascii="Times New Roman" w:hAnsi="Times New Roman" w:cs="Times New Roman"/>
          <w:sz w:val="16"/>
          <w:szCs w:val="16"/>
        </w:rPr>
        <w:t>- обработку Оператором и/или третьим лицом своих персональных данных</w:t>
      </w:r>
      <w:r>
        <w:rPr>
          <w:rFonts w:ascii="Times New Roman" w:hAnsi="Times New Roman" w:cs="Times New Roman"/>
          <w:sz w:val="16"/>
          <w:szCs w:val="16"/>
        </w:rPr>
        <w:t xml:space="preserve"> в соответствии с требованиями ФЗ от 27.07.2006 № 152-ФЗ «О персональных данных», а именно: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</w:t>
      </w:r>
      <w:r>
        <w:rPr>
          <w:rFonts w:ascii="Times New Roman" w:hAnsi="Times New Roman" w:cs="Times New Roman"/>
          <w:sz w:val="16"/>
          <w:szCs w:val="16"/>
        </w:rPr>
        <w:t>, обезличивание, блокирование, удаление, уничтожение персональных данных, в целях использования при справочно-информационном обслуживании, информировании Абонента согласно нижеприведенному абзацу настоящего пункта Договора, иных целях, связанных с реализац</w:t>
      </w:r>
      <w:r>
        <w:rPr>
          <w:rFonts w:ascii="Times New Roman" w:hAnsi="Times New Roman" w:cs="Times New Roman"/>
          <w:sz w:val="16"/>
          <w:szCs w:val="16"/>
        </w:rPr>
        <w:t>ией прав и исполнением обязательств по настоящему Договору. Перечень персональных данных изложен в настоящем Договоре и Заявлении. Согласие на обработку действует в течение всего срока действия Договора, а также в течение 5 (пяти) лет с даты прекращения де</w:t>
      </w:r>
      <w:r>
        <w:rPr>
          <w:rFonts w:ascii="Times New Roman" w:hAnsi="Times New Roman" w:cs="Times New Roman"/>
          <w:sz w:val="16"/>
          <w:szCs w:val="16"/>
        </w:rPr>
        <w:t xml:space="preserve">йствия Договора;      </w:t>
      </w:r>
    </w:p>
    <w:p w:rsidR="00F31AC1" w:rsidRDefault="00B73B70">
      <w:pPr>
        <w:pStyle w:val="a5"/>
        <w:ind w:firstLine="709"/>
        <w:jc w:val="both"/>
      </w:pPr>
      <w:r>
        <w:rPr>
          <w:rFonts w:ascii="Times New Roman" w:hAnsi="Times New Roman" w:cs="Times New Roman"/>
          <w:sz w:val="16"/>
          <w:szCs w:val="16"/>
        </w:rPr>
        <w:t xml:space="preserve"> - предоставление сведений об Абоненте другим операторам связи и иным третьим лицам, а также дает согласие на получение от Оператора информации о проводимых Оператором акциях, презентациях и маркетинговых исследованиях, рекламной и и</w:t>
      </w:r>
      <w:r>
        <w:rPr>
          <w:rFonts w:ascii="Times New Roman" w:hAnsi="Times New Roman" w:cs="Times New Roman"/>
          <w:sz w:val="16"/>
          <w:szCs w:val="16"/>
        </w:rPr>
        <w:t xml:space="preserve">ной </w:t>
      </w:r>
      <w:r>
        <w:rPr>
          <w:rFonts w:ascii="Times New Roman" w:hAnsi="Times New Roman" w:cs="Times New Roman"/>
          <w:sz w:val="16"/>
          <w:szCs w:val="16"/>
        </w:rPr>
        <w:lastRenderedPageBreak/>
        <w:t xml:space="preserve">справочной информации о получаемой или предлагаемой услуге, товаре Оператора и (или) его партнеров посредством рассылки материалов по электронной почте, телефонному номеру (в том числе посредством </w:t>
      </w:r>
      <w:r>
        <w:rPr>
          <w:rFonts w:ascii="Times New Roman" w:hAnsi="Times New Roman" w:cs="Times New Roman"/>
          <w:sz w:val="16"/>
          <w:szCs w:val="16"/>
          <w:lang w:val="en-US"/>
        </w:rPr>
        <w:t>SMS</w:t>
      </w:r>
      <w:r>
        <w:rPr>
          <w:rFonts w:ascii="Times New Roman" w:hAnsi="Times New Roman" w:cs="Times New Roman"/>
          <w:sz w:val="16"/>
          <w:szCs w:val="16"/>
        </w:rPr>
        <w:t>-сообщения) либо посредством рассылки по адресу, ука</w:t>
      </w:r>
      <w:r>
        <w:rPr>
          <w:rFonts w:ascii="Times New Roman" w:hAnsi="Times New Roman" w:cs="Times New Roman"/>
          <w:sz w:val="16"/>
          <w:szCs w:val="16"/>
        </w:rPr>
        <w:t xml:space="preserve">занному Абонентом в реквизитах настоящего Договора.  </w:t>
      </w:r>
    </w:p>
    <w:p w:rsidR="00F31AC1" w:rsidRDefault="00B73B70">
      <w:pPr>
        <w:pStyle w:val="a5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В случае несогласия Абонента получать указанную в настоящем пункте информацию, Абоненту необходимо обратиться к Оператору с соответствующим заявлением в порядке, определенном п. 8.5.2. Договора;</w:t>
      </w:r>
    </w:p>
    <w:p w:rsidR="00F31AC1" w:rsidRDefault="00B73B70">
      <w:pPr>
        <w:pStyle w:val="a5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 разме</w:t>
      </w:r>
      <w:r>
        <w:rPr>
          <w:rFonts w:ascii="Times New Roman" w:hAnsi="Times New Roman" w:cs="Times New Roman"/>
          <w:sz w:val="16"/>
          <w:szCs w:val="16"/>
        </w:rPr>
        <w:t>щение сети передачи данных и оборудования Оператора в местах общего пользования в здании, строении, сооружении, в котором расположено пользовательское (оконечное) оборудование Абонента.</w:t>
      </w:r>
    </w:p>
    <w:p w:rsidR="00F31AC1" w:rsidRDefault="00B73B70">
      <w:pPr>
        <w:pStyle w:val="a5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8.5. Обращения, заявления, претензии, извещения, запросы и другие доку</w:t>
      </w:r>
      <w:r>
        <w:rPr>
          <w:rFonts w:ascii="Times New Roman" w:hAnsi="Times New Roman" w:cs="Times New Roman"/>
          <w:sz w:val="16"/>
          <w:szCs w:val="16"/>
        </w:rPr>
        <w:t>менты передаются Сторонами друг другу следующим образом:</w:t>
      </w:r>
    </w:p>
    <w:p w:rsidR="00F31AC1" w:rsidRDefault="00B73B70">
      <w:pPr>
        <w:pStyle w:val="a5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8.5.1. от Оператора Абоненту и (или) пользователю – посредством размещения в Личном кабинете и/или публикации таких изменений на Сайте Оператора, если иное не предусмотрено соответствующим пунктом До</w:t>
      </w:r>
      <w:r>
        <w:rPr>
          <w:rFonts w:ascii="Times New Roman" w:hAnsi="Times New Roman" w:cs="Times New Roman"/>
          <w:sz w:val="16"/>
          <w:szCs w:val="16"/>
        </w:rPr>
        <w:t>говора или Условиями оказания Услуг;</w:t>
      </w:r>
    </w:p>
    <w:p w:rsidR="00F31AC1" w:rsidRDefault="00B73B70">
      <w:pPr>
        <w:pStyle w:val="a5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8.5.2. от Абонента Оператору – в письменной форме посредством подачи заявления Оператору в местах работы с Абонентами и (или) пользователями или отправки почтовой корреспонденцией, если иное не предусмотрено соответству</w:t>
      </w:r>
      <w:r>
        <w:rPr>
          <w:rFonts w:ascii="Times New Roman" w:hAnsi="Times New Roman" w:cs="Times New Roman"/>
          <w:sz w:val="16"/>
          <w:szCs w:val="16"/>
        </w:rPr>
        <w:t>ющим пунктом Договора или Условий оказания Услуг.</w:t>
      </w:r>
    </w:p>
    <w:p w:rsidR="00F31AC1" w:rsidRDefault="00B73B70">
      <w:pPr>
        <w:pStyle w:val="a5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8.6. Договор считается заключенным на неопределенный срок, если иное не указано в Заявлении.</w:t>
      </w:r>
    </w:p>
    <w:p w:rsidR="00F31AC1" w:rsidRDefault="00F31AC1">
      <w:pPr>
        <w:pStyle w:val="a5"/>
      </w:pPr>
    </w:p>
    <w:p w:rsidR="00F31AC1" w:rsidRDefault="00B73B70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Адреса, реквизиты и подписи Сторон</w:t>
      </w:r>
    </w:p>
    <w:p w:rsidR="00F31AC1" w:rsidRDefault="00F31AC1">
      <w:pPr>
        <w:pStyle w:val="a5"/>
        <w:ind w:left="720"/>
      </w:pPr>
    </w:p>
    <w:tbl>
      <w:tblPr>
        <w:tblW w:w="9567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50"/>
        <w:gridCol w:w="5017"/>
      </w:tblGrid>
      <w:tr w:rsidR="00F31AC1">
        <w:tblPrEx>
          <w:tblCellMar>
            <w:top w:w="0" w:type="dxa"/>
            <w:bottom w:w="0" w:type="dxa"/>
          </w:tblCellMar>
        </w:tblPrEx>
        <w:tc>
          <w:tcPr>
            <w:tcW w:w="4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AC1" w:rsidRDefault="00B73B70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Оператор: ООО «ЛекСтар Коммуникейшн»</w:t>
            </w:r>
          </w:p>
        </w:tc>
        <w:tc>
          <w:tcPr>
            <w:tcW w:w="5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AC1" w:rsidRDefault="00B73B70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Абонент:</w:t>
            </w:r>
          </w:p>
        </w:tc>
      </w:tr>
      <w:tr w:rsidR="00F31AC1">
        <w:tblPrEx>
          <w:tblCellMar>
            <w:top w:w="0" w:type="dxa"/>
            <w:bottom w:w="0" w:type="dxa"/>
          </w:tblCellMar>
        </w:tblPrEx>
        <w:tc>
          <w:tcPr>
            <w:tcW w:w="4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AC1" w:rsidRDefault="00B73B70">
            <w:pPr>
              <w:pStyle w:val="a5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Место нахождения и почтовый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адрес: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143969, МО, г. Реутов, Юбилейный проспект д.66, пом.24</w:t>
            </w:r>
          </w:p>
          <w:p w:rsidR="00F31AC1" w:rsidRDefault="00B73B70">
            <w:pPr>
              <w:pStyle w:val="a5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ИНН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7703779520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КПП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504101001</w:t>
            </w:r>
          </w:p>
          <w:p w:rsidR="00F31AC1" w:rsidRDefault="00B73B70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р/сч 40702810040020015786</w:t>
            </w:r>
          </w:p>
          <w:p w:rsidR="00F31AC1" w:rsidRDefault="00B73B70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Балашихинское отделение ГО по МО СРБ ПАО «Сбербанк России»</w:t>
            </w:r>
          </w:p>
          <w:p w:rsidR="00F31AC1" w:rsidRDefault="00B73B70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Кор. счёт № 30101810400000000225</w:t>
            </w:r>
          </w:p>
          <w:p w:rsidR="00F31AC1" w:rsidRDefault="00B73B70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044525225</w:t>
            </w:r>
          </w:p>
          <w:p w:rsidR="00F31AC1" w:rsidRDefault="00B73B7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Тел. (495)955-90-27</w:t>
            </w:r>
          </w:p>
          <w:p w:rsidR="00F31AC1" w:rsidRDefault="00B73B70">
            <w:pPr>
              <w:pStyle w:val="a5"/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hyperlink r:id="rId12" w:history="1">
              <w:r>
                <w:rPr>
                  <w:rStyle w:val="Internetlink"/>
                  <w:rFonts w:ascii="Times New Roman" w:hAnsi="Times New Roman" w:cs="Times New Roman"/>
                  <w:sz w:val="18"/>
                  <w:szCs w:val="18"/>
                  <w:lang w:val="en-US"/>
                </w:rPr>
                <w:t>info</w:t>
              </w:r>
              <w:r>
                <w:rPr>
                  <w:rStyle w:val="Internetlink"/>
                  <w:rFonts w:ascii="Times New Roman" w:hAnsi="Times New Roman" w:cs="Times New Roman"/>
                  <w:sz w:val="18"/>
                  <w:szCs w:val="18"/>
                </w:rPr>
                <w:t>@</w:t>
              </w:r>
              <w:r>
                <w:rPr>
                  <w:rStyle w:val="Internetlink"/>
                  <w:rFonts w:ascii="Times New Roman" w:hAnsi="Times New Roman" w:cs="Times New Roman"/>
                  <w:sz w:val="18"/>
                  <w:szCs w:val="18"/>
                  <w:lang w:val="en-US"/>
                </w:rPr>
                <w:t>svsreut</w:t>
              </w:r>
              <w:r>
                <w:rPr>
                  <w:rStyle w:val="Internetlink"/>
                  <w:rFonts w:ascii="Times New Roman" w:hAnsi="Times New Roman" w:cs="Times New Roman"/>
                  <w:sz w:val="18"/>
                  <w:szCs w:val="18"/>
                </w:rPr>
                <w:t>.</w:t>
              </w:r>
              <w:r>
                <w:rPr>
                  <w:rStyle w:val="Internetlink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</w:hyperlink>
          </w:p>
          <w:p w:rsidR="00F31AC1" w:rsidRDefault="00B73B70">
            <w:pPr>
              <w:pStyle w:val="a5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Сайт:  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www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svsreut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</w:p>
          <w:p w:rsidR="00F31AC1" w:rsidRDefault="00F31AC1">
            <w:pPr>
              <w:pStyle w:val="a5"/>
            </w:pPr>
          </w:p>
          <w:p w:rsidR="00F31AC1" w:rsidRDefault="00B73B7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Менеджер отдела по работе с клиентами</w:t>
            </w:r>
          </w:p>
          <w:p w:rsidR="00F31AC1" w:rsidRDefault="00B73B7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«ЛекСтар Коммуникейшн»</w:t>
            </w:r>
          </w:p>
          <w:p w:rsidR="00F31AC1" w:rsidRDefault="00F31AC1">
            <w:pPr>
              <w:pStyle w:val="a5"/>
            </w:pPr>
          </w:p>
          <w:p w:rsidR="00F31AC1" w:rsidRDefault="00B73B70" w:rsidP="005638F1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________________/</w:t>
            </w:r>
            <w:r w:rsidR="005638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/</w:t>
            </w:r>
          </w:p>
        </w:tc>
        <w:tc>
          <w:tcPr>
            <w:tcW w:w="5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AC1" w:rsidRDefault="00F31AC1">
            <w:pPr>
              <w:pStyle w:val="a5"/>
            </w:pPr>
          </w:p>
          <w:p w:rsidR="00F31AC1" w:rsidRDefault="00B73B70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ФИО: ______________________________________________________</w:t>
            </w:r>
          </w:p>
          <w:p w:rsidR="00F31AC1" w:rsidRDefault="00F31AC1">
            <w:pPr>
              <w:pStyle w:val="a5"/>
            </w:pPr>
          </w:p>
          <w:p w:rsidR="00F31AC1" w:rsidRDefault="00B73B70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 рождения: _____________________________________________</w:t>
            </w:r>
          </w:p>
          <w:p w:rsidR="00F31AC1" w:rsidRDefault="00B73B70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Место рождения: ____________________________________________</w:t>
            </w:r>
          </w:p>
          <w:p w:rsidR="00F31AC1" w:rsidRDefault="00B73B70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Паспорт серии ___________ № ____________ Кем выдан ___________________________________________________________</w:t>
            </w:r>
          </w:p>
          <w:p w:rsidR="00F31AC1" w:rsidRDefault="00B73B70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____________________________________________________________</w:t>
            </w:r>
          </w:p>
          <w:p w:rsidR="00F31AC1" w:rsidRDefault="00B73B70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Дата выдачи: ________________________________________________</w:t>
            </w:r>
          </w:p>
          <w:p w:rsidR="00F31AC1" w:rsidRDefault="00B73B70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Адрес регистрации: __________________________________________</w:t>
            </w:r>
          </w:p>
          <w:p w:rsidR="00F31AC1" w:rsidRDefault="00B73B70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____________________________________________________________</w:t>
            </w:r>
          </w:p>
          <w:p w:rsidR="00F31AC1" w:rsidRDefault="00F31AC1">
            <w:pPr>
              <w:pStyle w:val="a5"/>
            </w:pPr>
          </w:p>
          <w:p w:rsidR="00F31AC1" w:rsidRDefault="00B73B70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Адрес под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ключения: _________________________________________</w:t>
            </w:r>
          </w:p>
          <w:p w:rsidR="00F31AC1" w:rsidRDefault="00B73B70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____________________________________________________________</w:t>
            </w:r>
          </w:p>
          <w:p w:rsidR="00F31AC1" w:rsidRDefault="00B73B70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Контактный телефон: ________________________________________</w:t>
            </w:r>
          </w:p>
          <w:p w:rsidR="00F31AC1" w:rsidRDefault="00B73B70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Адрес электронной почты:_____________________________________</w:t>
            </w:r>
          </w:p>
          <w:p w:rsidR="00F31AC1" w:rsidRDefault="00F31AC1">
            <w:pPr>
              <w:pStyle w:val="a5"/>
            </w:pPr>
          </w:p>
          <w:p w:rsidR="00F31AC1" w:rsidRDefault="00B73B70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______________________/_________________________/</w:t>
            </w:r>
          </w:p>
          <w:p w:rsidR="00F31AC1" w:rsidRDefault="00F31AC1">
            <w:pPr>
              <w:pStyle w:val="a5"/>
            </w:pPr>
          </w:p>
          <w:p w:rsidR="00F31AC1" w:rsidRDefault="00F31AC1">
            <w:pPr>
              <w:pStyle w:val="a5"/>
            </w:pPr>
          </w:p>
        </w:tc>
      </w:tr>
    </w:tbl>
    <w:p w:rsidR="00F31AC1" w:rsidRDefault="00F31AC1">
      <w:pPr>
        <w:pStyle w:val="a5"/>
        <w:jc w:val="center"/>
      </w:pPr>
    </w:p>
    <w:p w:rsidR="00F31AC1" w:rsidRDefault="00F31AC1">
      <w:pPr>
        <w:pStyle w:val="a5"/>
      </w:pPr>
    </w:p>
    <w:p w:rsidR="00F31AC1" w:rsidRDefault="00F31AC1">
      <w:pPr>
        <w:pStyle w:val="Standard"/>
      </w:pPr>
    </w:p>
    <w:sectPr w:rsidR="00F31AC1">
      <w:footerReference w:type="default" r:id="rId13"/>
      <w:pgSz w:w="11906" w:h="16838"/>
      <w:pgMar w:top="1134" w:right="850" w:bottom="851" w:left="1701" w:header="720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3B70" w:rsidRDefault="00B73B70">
      <w:r>
        <w:separator/>
      </w:r>
    </w:p>
  </w:endnote>
  <w:endnote w:type="continuationSeparator" w:id="0">
    <w:p w:rsidR="00B73B70" w:rsidRDefault="00B73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BED" w:rsidRDefault="00B73B70">
    <w:pPr>
      <w:pStyle w:val="a7"/>
    </w:pPr>
    <w:r>
      <w:fldChar w:fldCharType="begin"/>
    </w:r>
    <w:r>
      <w:instrText xml:space="preserve"> PAGE </w:instrText>
    </w:r>
    <w:r>
      <w:fldChar w:fldCharType="separate"/>
    </w:r>
    <w:r w:rsidR="002516A6"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3B70" w:rsidRDefault="00B73B70">
      <w:r>
        <w:rPr>
          <w:color w:val="000000"/>
        </w:rPr>
        <w:separator/>
      </w:r>
    </w:p>
  </w:footnote>
  <w:footnote w:type="continuationSeparator" w:id="0">
    <w:p w:rsidR="00B73B70" w:rsidRDefault="00B73B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743ACE"/>
    <w:multiLevelType w:val="multilevel"/>
    <w:tmpl w:val="4E1266D0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lvlText w:val="%1.%2."/>
      <w:lvlJc w:val="left"/>
      <w:pPr>
        <w:ind w:left="1080" w:hanging="360"/>
      </w:pPr>
    </w:lvl>
    <w:lvl w:ilvl="2">
      <w:start w:val="3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" w15:restartNumberingAfterBreak="0">
    <w:nsid w:val="2901528B"/>
    <w:multiLevelType w:val="multilevel"/>
    <w:tmpl w:val="C4BAAFE0"/>
    <w:styleLink w:val="WWNum2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2" w15:restartNumberingAfterBreak="0">
    <w:nsid w:val="60DA5B83"/>
    <w:multiLevelType w:val="multilevel"/>
    <w:tmpl w:val="DC286E98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2"/>
    <w:lvlOverride w:ilvl="0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F31AC1"/>
    <w:rsid w:val="002516A6"/>
    <w:rsid w:val="005638F1"/>
    <w:rsid w:val="00B73B70"/>
    <w:rsid w:val="00F31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5A1C24-A670-4BC7-870F-E84C4F28A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rFonts w:ascii="Calibri" w:eastAsia="SimSun" w:hAnsi="Calibri" w:cs="Calibri"/>
      <w:color w:val="00000A"/>
      <w:sz w:val="22"/>
      <w:szCs w:val="22"/>
      <w:lang w:eastAsia="en-US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No Spacing"/>
    <w:pPr>
      <w:widowControl/>
      <w:suppressAutoHyphens/>
      <w:spacing w:line="100" w:lineRule="atLeast"/>
    </w:pPr>
    <w:rPr>
      <w:rFonts w:ascii="Calibri" w:eastAsia="SimSun" w:hAnsi="Calibri" w:cs="Calibri"/>
      <w:color w:val="00000A"/>
      <w:sz w:val="22"/>
      <w:szCs w:val="22"/>
      <w:lang w:eastAsia="en-US" w:bidi="ar-SA"/>
    </w:rPr>
  </w:style>
  <w:style w:type="paragraph" w:styleId="a6">
    <w:name w:val="header"/>
    <w:basedOn w:val="Standard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7">
    <w:name w:val="footer"/>
    <w:basedOn w:val="Standard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8">
    <w:name w:val="Balloon Text"/>
    <w:basedOn w:val="Standard"/>
    <w:pPr>
      <w:spacing w:after="0" w:line="100" w:lineRule="atLeast"/>
    </w:pPr>
    <w:rPr>
      <w:rFonts w:ascii="Tahoma" w:eastAsia="Tahoma" w:hAnsi="Tahoma" w:cs="Tahoma"/>
      <w:sz w:val="16"/>
      <w:szCs w:val="16"/>
    </w:rPr>
  </w:style>
  <w:style w:type="paragraph" w:styleId="HTML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100" w:lineRule="atLeas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basedOn w:val="a0"/>
    <w:rPr>
      <w:color w:val="0000FF"/>
      <w:u w:val="single"/>
      <w:lang w:val="ru-RU" w:eastAsia="ru-RU" w:bidi="ru-RU"/>
    </w:rPr>
  </w:style>
  <w:style w:type="character" w:customStyle="1" w:styleId="a9">
    <w:name w:val="Верхний колонтитул Знак"/>
    <w:basedOn w:val="a0"/>
  </w:style>
  <w:style w:type="character" w:customStyle="1" w:styleId="aa">
    <w:name w:val="Нижний колонтитул Знак"/>
    <w:basedOn w:val="a0"/>
  </w:style>
  <w:style w:type="character" w:customStyle="1" w:styleId="ab">
    <w:name w:val="Текст выноски Знак"/>
    <w:basedOn w:val="a0"/>
    <w:rPr>
      <w:rFonts w:ascii="Tahoma" w:eastAsia="Tahoma" w:hAnsi="Tahoma" w:cs="Tahoma"/>
      <w:sz w:val="16"/>
      <w:szCs w:val="16"/>
    </w:rPr>
  </w:style>
  <w:style w:type="character" w:customStyle="1" w:styleId="HTML0">
    <w:name w:val="Стандартный HTML Знак"/>
    <w:basedOn w:val="a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umberingSymbols">
    <w:name w:val="Numbering Symbols"/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vsreut.ru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vsreut.ru/" TargetMode="External"/><Relationship Id="rId12" Type="http://schemas.openxmlformats.org/officeDocument/2006/relationships/hyperlink" Target="mailto:info@svsreu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vsreut.ru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svsreu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vsreut.ru/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4410</Words>
  <Characters>25143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e.kolobaev</cp:lastModifiedBy>
  <cp:revision>2</cp:revision>
  <cp:lastPrinted>2018-01-17T09:14:00Z</cp:lastPrinted>
  <dcterms:created xsi:type="dcterms:W3CDTF">2018-04-04T15:06:00Z</dcterms:created>
  <dcterms:modified xsi:type="dcterms:W3CDTF">2018-04-04T15:06:00Z</dcterms:modified>
</cp:coreProperties>
</file>